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2531" w14:textId="2D171721" w:rsidR="008F5F78" w:rsidRPr="00D96590" w:rsidRDefault="008F5F78" w:rsidP="00AC7A41">
      <w:pPr>
        <w:pStyle w:val="Title"/>
      </w:pPr>
      <w:r w:rsidRPr="00D96590">
        <w:t>REQUEST FOR PROPOSALS</w:t>
      </w:r>
    </w:p>
    <w:p w14:paraId="31A346B2" w14:textId="78179067" w:rsidR="008F5F78" w:rsidRPr="00D96590" w:rsidRDefault="008F5F78">
      <w:pPr>
        <w:jc w:val="center"/>
        <w:rPr>
          <w:b/>
        </w:rPr>
      </w:pPr>
      <w:r w:rsidRPr="00D96590">
        <w:rPr>
          <w:b/>
        </w:rPr>
        <w:t>Title III</w:t>
      </w:r>
      <w:r w:rsidR="002728FE" w:rsidRPr="00D96590">
        <w:rPr>
          <w:b/>
        </w:rPr>
        <w:t>-B Transportation Services</w:t>
      </w:r>
      <w:r w:rsidRPr="00D96590">
        <w:rPr>
          <w:b/>
        </w:rPr>
        <w:t xml:space="preserve"> </w:t>
      </w:r>
    </w:p>
    <w:p w14:paraId="5FDBE00C" w14:textId="77777777" w:rsidR="008F5F78" w:rsidRPr="00D96590" w:rsidRDefault="008F5F78">
      <w:pPr>
        <w:rPr>
          <w:b/>
        </w:rPr>
      </w:pPr>
    </w:p>
    <w:p w14:paraId="112F0DD8" w14:textId="77777777" w:rsidR="008F5F78" w:rsidRPr="00D96590" w:rsidRDefault="008F5F78">
      <w:pPr>
        <w:jc w:val="center"/>
        <w:rPr>
          <w:b/>
        </w:rPr>
      </w:pPr>
    </w:p>
    <w:p w14:paraId="5532D702" w14:textId="77777777" w:rsidR="008F5F78" w:rsidRPr="00D96590" w:rsidRDefault="008F5F78">
      <w:pPr>
        <w:jc w:val="center"/>
        <w:rPr>
          <w:b/>
        </w:rPr>
      </w:pPr>
    </w:p>
    <w:p w14:paraId="1A6F42C4" w14:textId="77777777" w:rsidR="008F5F78" w:rsidRPr="00D96590" w:rsidRDefault="008F5F78">
      <w:pPr>
        <w:jc w:val="center"/>
      </w:pPr>
      <w:r w:rsidRPr="00D96590">
        <w:t>Terms of Contract</w:t>
      </w:r>
    </w:p>
    <w:p w14:paraId="39612747" w14:textId="62E4C392" w:rsidR="008F5F78" w:rsidRPr="00D96590" w:rsidRDefault="00BD3E00">
      <w:pPr>
        <w:jc w:val="center"/>
      </w:pPr>
      <w:r w:rsidRPr="00D96590">
        <w:t>July 1, 20</w:t>
      </w:r>
      <w:r w:rsidR="000355F6" w:rsidRPr="00D96590">
        <w:t>2</w:t>
      </w:r>
      <w:r w:rsidR="00591BDF">
        <w:t>3</w:t>
      </w:r>
      <w:r w:rsidRPr="00D96590">
        <w:t xml:space="preserve"> – June 30, 20</w:t>
      </w:r>
      <w:r w:rsidR="000355F6" w:rsidRPr="00D96590">
        <w:t>2</w:t>
      </w:r>
      <w:r w:rsidR="00591BDF">
        <w:t>4</w:t>
      </w:r>
    </w:p>
    <w:p w14:paraId="5F2CB2F8" w14:textId="6BD6373E" w:rsidR="008F5F78" w:rsidRPr="00D96590" w:rsidRDefault="00BD3E00">
      <w:pPr>
        <w:jc w:val="center"/>
      </w:pPr>
      <w:r w:rsidRPr="00D96590">
        <w:t>July 1, 20</w:t>
      </w:r>
      <w:r w:rsidR="000355F6" w:rsidRPr="00D96590">
        <w:t>2</w:t>
      </w:r>
      <w:r w:rsidR="00591BDF">
        <w:t>4</w:t>
      </w:r>
      <w:r w:rsidRPr="00D96590">
        <w:t xml:space="preserve"> – June 30, 20</w:t>
      </w:r>
      <w:r w:rsidR="000355F6" w:rsidRPr="00D96590">
        <w:t>2</w:t>
      </w:r>
      <w:r w:rsidR="00591BDF">
        <w:t>5</w:t>
      </w:r>
    </w:p>
    <w:p w14:paraId="50DACEAD" w14:textId="14FF0022" w:rsidR="008F5F78" w:rsidRPr="00D96590" w:rsidRDefault="0045370C">
      <w:pPr>
        <w:jc w:val="center"/>
      </w:pPr>
      <w:r w:rsidRPr="00D96590">
        <w:t xml:space="preserve">July </w:t>
      </w:r>
      <w:r w:rsidR="00BD3E00" w:rsidRPr="00D96590">
        <w:t>1, 20</w:t>
      </w:r>
      <w:r w:rsidR="000355F6" w:rsidRPr="00D96590">
        <w:t>2</w:t>
      </w:r>
      <w:r w:rsidR="00591BDF">
        <w:t>5</w:t>
      </w:r>
      <w:r w:rsidR="00BD3E00" w:rsidRPr="00D96590">
        <w:t xml:space="preserve"> – June 30, 202</w:t>
      </w:r>
      <w:r w:rsidR="00591BDF">
        <w:t>6</w:t>
      </w:r>
    </w:p>
    <w:p w14:paraId="7537A2FA" w14:textId="77777777" w:rsidR="008F5F78" w:rsidRPr="00D96590" w:rsidRDefault="008F5F78">
      <w:pPr>
        <w:jc w:val="center"/>
      </w:pPr>
    </w:p>
    <w:p w14:paraId="727452BE" w14:textId="77777777" w:rsidR="008F5F78" w:rsidRPr="00D96590" w:rsidRDefault="008F5F78">
      <w:pPr>
        <w:jc w:val="center"/>
      </w:pPr>
    </w:p>
    <w:p w14:paraId="73974206" w14:textId="77777777" w:rsidR="008F5F78" w:rsidRPr="00D96590" w:rsidRDefault="008F5F78">
      <w:pPr>
        <w:jc w:val="center"/>
      </w:pPr>
    </w:p>
    <w:p w14:paraId="0CCCDBE4" w14:textId="77777777" w:rsidR="008F5F78" w:rsidRPr="00D96590" w:rsidRDefault="008F5F78">
      <w:pPr>
        <w:jc w:val="center"/>
      </w:pPr>
      <w:r w:rsidRPr="00D96590">
        <w:t>Funding Source:</w:t>
      </w:r>
    </w:p>
    <w:p w14:paraId="1EF92241" w14:textId="77777777" w:rsidR="008F5F78" w:rsidRPr="00D96590" w:rsidRDefault="008F5F78">
      <w:pPr>
        <w:pStyle w:val="Heading1"/>
        <w:rPr>
          <w:b w:val="0"/>
        </w:rPr>
      </w:pPr>
      <w:r w:rsidRPr="00D96590">
        <w:rPr>
          <w:b w:val="0"/>
        </w:rPr>
        <w:t xml:space="preserve">Older Americans Act Title III-B Support Services </w:t>
      </w:r>
    </w:p>
    <w:p w14:paraId="56A3CB3D" w14:textId="77777777" w:rsidR="008F5F78" w:rsidRPr="00D96590" w:rsidRDefault="008F5F78">
      <w:pPr>
        <w:pStyle w:val="Heading1"/>
        <w:rPr>
          <w:b w:val="0"/>
        </w:rPr>
      </w:pPr>
    </w:p>
    <w:p w14:paraId="64B8C2C4" w14:textId="77777777" w:rsidR="008F5F78" w:rsidRPr="00D96590" w:rsidRDefault="008F5F78">
      <w:pPr>
        <w:jc w:val="center"/>
      </w:pPr>
    </w:p>
    <w:p w14:paraId="1F14D0B7" w14:textId="77777777" w:rsidR="008F5F78" w:rsidRPr="00D96590" w:rsidRDefault="008F5F78">
      <w:pPr>
        <w:jc w:val="center"/>
      </w:pPr>
    </w:p>
    <w:p w14:paraId="7C97CB74" w14:textId="77777777" w:rsidR="008F5F78" w:rsidRPr="00D96590" w:rsidRDefault="008F5F78">
      <w:pPr>
        <w:jc w:val="center"/>
      </w:pPr>
      <w:r w:rsidRPr="00D96590">
        <w:t>Lincoln Trail Area Development District</w:t>
      </w:r>
    </w:p>
    <w:p w14:paraId="66650C36" w14:textId="3FDC42DA" w:rsidR="008F5F78" w:rsidRPr="00D96590" w:rsidRDefault="008F5F78">
      <w:pPr>
        <w:jc w:val="center"/>
      </w:pPr>
      <w:r w:rsidRPr="00D96590">
        <w:t>Area Agency on Aging</w:t>
      </w:r>
      <w:r w:rsidR="00D96590" w:rsidRPr="00D96590">
        <w:t xml:space="preserve"> and Independent Living</w:t>
      </w:r>
    </w:p>
    <w:p w14:paraId="4D92632F" w14:textId="77777777" w:rsidR="008F5F78" w:rsidRPr="00D96590" w:rsidRDefault="008F5F78">
      <w:pPr>
        <w:jc w:val="center"/>
      </w:pPr>
      <w:r w:rsidRPr="00D96590">
        <w:t>613 College Street Road</w:t>
      </w:r>
    </w:p>
    <w:p w14:paraId="03F3EDAD" w14:textId="77777777" w:rsidR="008F5F78" w:rsidRPr="00D96590" w:rsidRDefault="008F5F78">
      <w:pPr>
        <w:jc w:val="center"/>
      </w:pPr>
      <w:r w:rsidRPr="00D96590">
        <w:t>P.O. Box 604</w:t>
      </w:r>
    </w:p>
    <w:p w14:paraId="3FF1B308" w14:textId="77777777" w:rsidR="008F5F78" w:rsidRPr="00D96590" w:rsidRDefault="008F5F78">
      <w:pPr>
        <w:jc w:val="center"/>
      </w:pPr>
      <w:r w:rsidRPr="00D96590">
        <w:t>Elizabethtown, KY 42701</w:t>
      </w:r>
    </w:p>
    <w:p w14:paraId="366E01B0" w14:textId="77777777" w:rsidR="008F5F78" w:rsidRPr="00D96590" w:rsidRDefault="008F5F78">
      <w:pPr>
        <w:jc w:val="center"/>
      </w:pPr>
      <w:r w:rsidRPr="00D96590">
        <w:t>Phone: (270) 769-2393</w:t>
      </w:r>
    </w:p>
    <w:p w14:paraId="3543973A" w14:textId="77777777" w:rsidR="008F5F78" w:rsidRPr="00D96590" w:rsidRDefault="008F5F78">
      <w:pPr>
        <w:jc w:val="center"/>
      </w:pPr>
      <w:r w:rsidRPr="00D96590">
        <w:t>Fax:     (270) 769-2993</w:t>
      </w:r>
    </w:p>
    <w:p w14:paraId="7D0D612F" w14:textId="77777777" w:rsidR="008F5F78" w:rsidRPr="00D96590" w:rsidRDefault="008F5F78">
      <w:pPr>
        <w:jc w:val="center"/>
      </w:pPr>
    </w:p>
    <w:p w14:paraId="05565578" w14:textId="77777777" w:rsidR="008F5F78" w:rsidRPr="00D96590" w:rsidRDefault="008F5F78">
      <w:pPr>
        <w:jc w:val="center"/>
      </w:pPr>
    </w:p>
    <w:p w14:paraId="1F81D9A4" w14:textId="77777777" w:rsidR="008F5F78" w:rsidRPr="00D96590" w:rsidRDefault="008F5F78"/>
    <w:p w14:paraId="53872545" w14:textId="77777777" w:rsidR="008F5F78" w:rsidRPr="00D96590" w:rsidRDefault="008F5F78">
      <w:pPr>
        <w:jc w:val="center"/>
      </w:pPr>
    </w:p>
    <w:p w14:paraId="02ADA6DB" w14:textId="77777777" w:rsidR="005408D6" w:rsidRPr="00D96590" w:rsidRDefault="005408D6">
      <w:pPr>
        <w:jc w:val="center"/>
      </w:pPr>
    </w:p>
    <w:p w14:paraId="5AE6CA6B" w14:textId="77777777" w:rsidR="005408D6" w:rsidRPr="00D96590" w:rsidRDefault="005408D6">
      <w:pPr>
        <w:jc w:val="center"/>
      </w:pPr>
    </w:p>
    <w:p w14:paraId="62F040D0" w14:textId="7FFD8D44" w:rsidR="005408D6" w:rsidRPr="00D96590" w:rsidRDefault="005408D6">
      <w:pPr>
        <w:jc w:val="center"/>
      </w:pPr>
    </w:p>
    <w:p w14:paraId="3D21755F" w14:textId="47A0872B" w:rsidR="00D96590" w:rsidRPr="00D96590" w:rsidRDefault="00D96590">
      <w:pPr>
        <w:jc w:val="center"/>
      </w:pPr>
    </w:p>
    <w:p w14:paraId="746E454C" w14:textId="45657C28" w:rsidR="00D96590" w:rsidRPr="00D96590" w:rsidRDefault="00D96590">
      <w:pPr>
        <w:jc w:val="center"/>
      </w:pPr>
    </w:p>
    <w:p w14:paraId="6158D4A2" w14:textId="27E23D58" w:rsidR="00D96590" w:rsidRPr="00D96590" w:rsidRDefault="00D96590">
      <w:pPr>
        <w:jc w:val="center"/>
      </w:pPr>
    </w:p>
    <w:p w14:paraId="2D58216D" w14:textId="29071EE0" w:rsidR="00D96590" w:rsidRPr="00D96590" w:rsidRDefault="00D96590">
      <w:pPr>
        <w:jc w:val="center"/>
      </w:pPr>
    </w:p>
    <w:p w14:paraId="11384DC5" w14:textId="380C429A" w:rsidR="00D96590" w:rsidRPr="00D96590" w:rsidRDefault="00D96590">
      <w:pPr>
        <w:jc w:val="center"/>
      </w:pPr>
    </w:p>
    <w:p w14:paraId="4963E516" w14:textId="1858605A" w:rsidR="00D96590" w:rsidRPr="00D96590" w:rsidRDefault="00D96590">
      <w:pPr>
        <w:jc w:val="center"/>
      </w:pPr>
    </w:p>
    <w:p w14:paraId="11750AA1" w14:textId="5225833A" w:rsidR="00D96590" w:rsidRPr="00D96590" w:rsidRDefault="00D96590">
      <w:pPr>
        <w:jc w:val="center"/>
      </w:pPr>
    </w:p>
    <w:p w14:paraId="04281F84" w14:textId="124DBD75" w:rsidR="00D96590" w:rsidRPr="00D96590" w:rsidRDefault="00D96590">
      <w:pPr>
        <w:jc w:val="center"/>
      </w:pPr>
    </w:p>
    <w:p w14:paraId="16C0A30F" w14:textId="77777777" w:rsidR="00D96590" w:rsidRPr="00D96590" w:rsidRDefault="00D96590">
      <w:pPr>
        <w:jc w:val="center"/>
      </w:pPr>
    </w:p>
    <w:p w14:paraId="35F36985" w14:textId="77777777" w:rsidR="008F5F78" w:rsidRPr="00D96590" w:rsidRDefault="008F5F78">
      <w:pPr>
        <w:jc w:val="center"/>
      </w:pPr>
    </w:p>
    <w:p w14:paraId="5D48F66D" w14:textId="77777777" w:rsidR="00D96590" w:rsidRPr="00D96590" w:rsidRDefault="00D96590">
      <w:pPr>
        <w:pStyle w:val="BodyText"/>
        <w:rPr>
          <w:b w:val="0"/>
          <w:szCs w:val="20"/>
        </w:rPr>
      </w:pPr>
    </w:p>
    <w:p w14:paraId="74391E13" w14:textId="77777777" w:rsidR="00D96590" w:rsidRPr="00D96590" w:rsidRDefault="00D96590">
      <w:pPr>
        <w:pStyle w:val="BodyText"/>
        <w:rPr>
          <w:b w:val="0"/>
          <w:szCs w:val="20"/>
        </w:rPr>
      </w:pPr>
    </w:p>
    <w:p w14:paraId="23C37F6C" w14:textId="10FA5C3B" w:rsidR="004675D0" w:rsidRPr="00F322C3" w:rsidRDefault="008F5F78">
      <w:pPr>
        <w:pStyle w:val="BodyText"/>
        <w:rPr>
          <w:b w:val="0"/>
          <w:szCs w:val="20"/>
        </w:rPr>
      </w:pPr>
      <w:r w:rsidRPr="00D96590">
        <w:rPr>
          <w:b w:val="0"/>
          <w:szCs w:val="20"/>
        </w:rPr>
        <w:t xml:space="preserve">The Lincoln Trail Area Development District does not discriminate on the basis of race, color, national origin, sex, </w:t>
      </w:r>
      <w:r w:rsidR="00BD3E00" w:rsidRPr="00D96590">
        <w:rPr>
          <w:b w:val="0"/>
          <w:szCs w:val="20"/>
        </w:rPr>
        <w:t xml:space="preserve">sexual orientation, gender identity, </w:t>
      </w:r>
      <w:r w:rsidRPr="00D96590">
        <w:rPr>
          <w:b w:val="0"/>
          <w:szCs w:val="20"/>
        </w:rPr>
        <w:t>age, religion, or disability, and provides, upon request, reasonable accommodation including auxiliary aids and services necessary to afford an individual with a disability an equal opportunity to participate in all services, programs and activities of the agency.</w:t>
      </w:r>
    </w:p>
    <w:p w14:paraId="1DFC23C2" w14:textId="3FE9EDB1" w:rsidR="004675D0" w:rsidRDefault="00881639" w:rsidP="00D26A09">
      <w:pPr>
        <w:pStyle w:val="BodyText"/>
        <w:jc w:val="left"/>
        <w:rPr>
          <w:sz w:val="24"/>
        </w:rPr>
      </w:pPr>
      <w:r>
        <w:rPr>
          <w:sz w:val="24"/>
        </w:rPr>
        <w:lastRenderedPageBreak/>
        <w:t>Introduction</w:t>
      </w:r>
    </w:p>
    <w:p w14:paraId="0C507925" w14:textId="06442BC1" w:rsidR="00881639" w:rsidRDefault="00881639" w:rsidP="00881639">
      <w:pPr>
        <w:pStyle w:val="BodyText"/>
        <w:jc w:val="center"/>
        <w:rPr>
          <w:sz w:val="24"/>
        </w:rPr>
      </w:pPr>
    </w:p>
    <w:p w14:paraId="004F3E25" w14:textId="7B0FB94D" w:rsidR="00881639" w:rsidRDefault="00881639" w:rsidP="00881639">
      <w:pPr>
        <w:pStyle w:val="BodyText"/>
        <w:jc w:val="center"/>
        <w:rPr>
          <w:sz w:val="24"/>
        </w:rPr>
      </w:pPr>
    </w:p>
    <w:p w14:paraId="2544B118" w14:textId="77428439" w:rsidR="00881639" w:rsidRDefault="00881639" w:rsidP="00881639">
      <w:pPr>
        <w:pStyle w:val="BodyText"/>
        <w:jc w:val="left"/>
        <w:rPr>
          <w:b w:val="0"/>
          <w:sz w:val="24"/>
        </w:rPr>
      </w:pPr>
      <w:r>
        <w:rPr>
          <w:b w:val="0"/>
          <w:sz w:val="24"/>
        </w:rPr>
        <w:t xml:space="preserve">The Lincoln Trail Area Development District (LTADD) has been designated the Area Agency on Aging and Independent Living (AAAIL) by the Governor of the Commonwealth of Kentucky in accordance with the regulations set forth in Title III of the Older Americans Act of 1965 as amended.  In its capacity of the AAAIL, the Lincoln Trail Area Development District is responsible for administering federal and state funded programs for the elderly in the service area that include the Kentucky counties of:  Breckinridge, Grayson, Hardin, Larue, Marion, Meade, Nelson, and Washington.  These programs include services provided under Title III, Homecare, Adult Day Services and Program Personal Care Attendant Program funds.  The LTADD administers these programs through an Area Plan on Aging and Independent Living, which is governed and approved by the Cabinet for Health and Family Services, Department for Aging and Independent Living.  </w:t>
      </w:r>
    </w:p>
    <w:p w14:paraId="4DD788F3" w14:textId="60ADB10F" w:rsidR="00864E45" w:rsidRDefault="00864E45" w:rsidP="00881639">
      <w:pPr>
        <w:pStyle w:val="BodyText"/>
        <w:jc w:val="left"/>
        <w:rPr>
          <w:b w:val="0"/>
          <w:sz w:val="24"/>
        </w:rPr>
      </w:pPr>
    </w:p>
    <w:p w14:paraId="026E840A" w14:textId="3077AB26" w:rsidR="00864E45" w:rsidRDefault="00864E45" w:rsidP="00881639">
      <w:pPr>
        <w:pStyle w:val="BodyText"/>
        <w:jc w:val="left"/>
        <w:rPr>
          <w:b w:val="0"/>
          <w:sz w:val="24"/>
        </w:rPr>
      </w:pPr>
      <w:r>
        <w:rPr>
          <w:b w:val="0"/>
          <w:sz w:val="24"/>
        </w:rPr>
        <w:t xml:space="preserve">The Lincoln Trail Area Development District, Area Agency on Aging and Independent Living is seeking proposals to provide transportation services under the Title III-B funding source in Hardin and Meade counties.  Transportation services are identified in the Older Americans Act as a part of Title III-B Supportive Services.  In the LTADD region, historically we have focused Transportation Services as being supportive of the Title III-C Congregate Meals/Senior Center programming.  </w:t>
      </w:r>
      <w:r w:rsidR="0077785A">
        <w:rPr>
          <w:b w:val="0"/>
          <w:sz w:val="24"/>
        </w:rPr>
        <w:t>Transportation requirements may include 1-3 medical trips monthly per client based on funding availability.</w:t>
      </w:r>
    </w:p>
    <w:p w14:paraId="52E54075" w14:textId="3FE6B9DF" w:rsidR="00864E45" w:rsidRDefault="00864E45" w:rsidP="00881639">
      <w:pPr>
        <w:pStyle w:val="BodyText"/>
        <w:jc w:val="left"/>
        <w:rPr>
          <w:b w:val="0"/>
          <w:sz w:val="24"/>
        </w:rPr>
      </w:pPr>
    </w:p>
    <w:p w14:paraId="11757309" w14:textId="43C4FE64" w:rsidR="00864E45" w:rsidRDefault="00864E45" w:rsidP="00881639">
      <w:pPr>
        <w:pStyle w:val="BodyText"/>
        <w:jc w:val="left"/>
        <w:rPr>
          <w:b w:val="0"/>
          <w:sz w:val="24"/>
        </w:rPr>
      </w:pPr>
      <w:r>
        <w:rPr>
          <w:b w:val="0"/>
          <w:sz w:val="24"/>
        </w:rPr>
        <w:t>Transportation priorities for this region are targeted to services for</w:t>
      </w:r>
      <w:r w:rsidR="00F322C3">
        <w:rPr>
          <w:b w:val="0"/>
          <w:sz w:val="24"/>
        </w:rPr>
        <w:t xml:space="preserve"> </w:t>
      </w:r>
      <w:r w:rsidR="00F322C3" w:rsidRPr="005F06C4">
        <w:rPr>
          <w:b w:val="0"/>
          <w:sz w:val="24"/>
        </w:rPr>
        <w:t>elderly</w:t>
      </w:r>
      <w:r w:rsidRPr="00F322C3">
        <w:rPr>
          <w:b w:val="0"/>
          <w:color w:val="FF0000"/>
          <w:sz w:val="24"/>
        </w:rPr>
        <w:t xml:space="preserve"> </w:t>
      </w:r>
      <w:r>
        <w:rPr>
          <w:b w:val="0"/>
          <w:sz w:val="24"/>
        </w:rPr>
        <w:t xml:space="preserve">individuals who are low income and minority participants.  Applicants will be required to indicate their plans to focus on increasing participation rates of these identified target groups.  </w:t>
      </w:r>
    </w:p>
    <w:p w14:paraId="72A80BC5" w14:textId="33D86872" w:rsidR="00D26A09" w:rsidRDefault="00D26A09" w:rsidP="00881639">
      <w:pPr>
        <w:pStyle w:val="BodyText"/>
        <w:jc w:val="left"/>
        <w:rPr>
          <w:b w:val="0"/>
          <w:sz w:val="24"/>
        </w:rPr>
      </w:pPr>
    </w:p>
    <w:p w14:paraId="102BBC34" w14:textId="211A5DDE" w:rsidR="00D26A09" w:rsidRDefault="00D26A09" w:rsidP="00881639">
      <w:pPr>
        <w:pStyle w:val="BodyText"/>
        <w:jc w:val="left"/>
        <w:rPr>
          <w:sz w:val="24"/>
        </w:rPr>
      </w:pPr>
      <w:r>
        <w:rPr>
          <w:sz w:val="24"/>
        </w:rPr>
        <w:t>Purpose</w:t>
      </w:r>
    </w:p>
    <w:p w14:paraId="0B8FDEF3" w14:textId="2968C6D4" w:rsidR="00D26A09" w:rsidRDefault="00D26A09" w:rsidP="00881639">
      <w:pPr>
        <w:pStyle w:val="BodyText"/>
        <w:jc w:val="left"/>
        <w:rPr>
          <w:sz w:val="24"/>
        </w:rPr>
      </w:pPr>
    </w:p>
    <w:p w14:paraId="33A06F7C" w14:textId="71CA67EA" w:rsidR="00D26A09" w:rsidRDefault="00D26A09" w:rsidP="00881639">
      <w:pPr>
        <w:pStyle w:val="BodyText"/>
        <w:jc w:val="left"/>
        <w:rPr>
          <w:b w:val="0"/>
          <w:sz w:val="24"/>
        </w:rPr>
      </w:pPr>
      <w:r>
        <w:rPr>
          <w:b w:val="0"/>
          <w:sz w:val="24"/>
        </w:rPr>
        <w:t>The Older Americans Act (OAA) directs each state to develop a comprehensive and coordinated network of providers who can offer services, opportunities and protections for older Americans to help them maintain health and independence and to be able to continue to function as a part of their community.</w:t>
      </w:r>
    </w:p>
    <w:p w14:paraId="7D0161AF" w14:textId="390D6325" w:rsidR="00D26A09" w:rsidRDefault="00D26A09" w:rsidP="00881639">
      <w:pPr>
        <w:pStyle w:val="BodyText"/>
        <w:jc w:val="left"/>
        <w:rPr>
          <w:b w:val="0"/>
          <w:sz w:val="24"/>
        </w:rPr>
      </w:pPr>
    </w:p>
    <w:p w14:paraId="51A163EC" w14:textId="266D095F" w:rsidR="00D26A09" w:rsidRPr="00D26A09" w:rsidRDefault="00D26A09" w:rsidP="00881639">
      <w:pPr>
        <w:pStyle w:val="BodyText"/>
        <w:jc w:val="left"/>
        <w:rPr>
          <w:b w:val="0"/>
          <w:sz w:val="24"/>
        </w:rPr>
      </w:pPr>
      <w:r>
        <w:rPr>
          <w:b w:val="0"/>
          <w:sz w:val="24"/>
        </w:rPr>
        <w:t>Title III of the OAA authorizes funding to state units on aging (SUA) which designate and make funds available to area agencies on aging and independent living (AAAIL) in their states.  The SUA in Kentucky is the Department for Aging and Independent Living (DAIL).  As authorized by section 305 of the OAA, Kentucky has designated the area development districts to be the area agencies on aging and independent living.  The AAAILs identify local needs and fund local services to support older persons and caregivers in their service area.  OAA funds are to be used to expand the range of community-based programs and services designed to maintain the independence of older persons in a home environment, to support caregivers, to fill gaps in existing services and to contribute to the development of a comprehensive and coordinated system of services.</w:t>
      </w:r>
    </w:p>
    <w:p w14:paraId="2B385B8F" w14:textId="400D35E3" w:rsidR="00D26A09" w:rsidRDefault="00D26A09" w:rsidP="00881639">
      <w:pPr>
        <w:pStyle w:val="BodyText"/>
        <w:jc w:val="left"/>
        <w:rPr>
          <w:b w:val="0"/>
          <w:sz w:val="24"/>
        </w:rPr>
      </w:pPr>
    </w:p>
    <w:p w14:paraId="55D91E07" w14:textId="0561E736" w:rsidR="00D26A09" w:rsidRDefault="00D26A09" w:rsidP="00881639">
      <w:pPr>
        <w:pStyle w:val="BodyText"/>
        <w:jc w:val="left"/>
        <w:rPr>
          <w:b w:val="0"/>
          <w:sz w:val="24"/>
        </w:rPr>
      </w:pPr>
    </w:p>
    <w:p w14:paraId="17EFAEFA" w14:textId="77777777" w:rsidR="00D26A09" w:rsidRDefault="00D26A09" w:rsidP="00881639">
      <w:pPr>
        <w:pStyle w:val="BodyText"/>
        <w:jc w:val="left"/>
        <w:rPr>
          <w:b w:val="0"/>
          <w:sz w:val="24"/>
        </w:rPr>
      </w:pPr>
    </w:p>
    <w:p w14:paraId="78AC2230" w14:textId="1A13A8C2" w:rsidR="00D26A09" w:rsidRDefault="00D26A09" w:rsidP="00D26A09">
      <w:pPr>
        <w:pStyle w:val="BodyText"/>
        <w:jc w:val="left"/>
        <w:rPr>
          <w:sz w:val="24"/>
        </w:rPr>
      </w:pPr>
      <w:r>
        <w:rPr>
          <w:sz w:val="24"/>
        </w:rPr>
        <w:t>Scope of Work</w:t>
      </w:r>
    </w:p>
    <w:p w14:paraId="7F3DD478" w14:textId="020CF011" w:rsidR="00D26A09" w:rsidRDefault="00D26A09" w:rsidP="00D26A09">
      <w:pPr>
        <w:pStyle w:val="BodyText"/>
        <w:jc w:val="left"/>
        <w:rPr>
          <w:sz w:val="24"/>
        </w:rPr>
      </w:pPr>
    </w:p>
    <w:p w14:paraId="45626204" w14:textId="7361BF06" w:rsidR="00D26A09" w:rsidRDefault="00D26A09" w:rsidP="00D26A09">
      <w:pPr>
        <w:pStyle w:val="BodyText"/>
        <w:jc w:val="left"/>
        <w:rPr>
          <w:b w:val="0"/>
          <w:sz w:val="24"/>
        </w:rPr>
      </w:pPr>
      <w:r>
        <w:rPr>
          <w:b w:val="0"/>
          <w:sz w:val="24"/>
        </w:rPr>
        <w:t>This Request for Proposal (RF</w:t>
      </w:r>
      <w:r w:rsidR="005F06C4">
        <w:rPr>
          <w:b w:val="0"/>
          <w:sz w:val="24"/>
        </w:rPr>
        <w:t>P</w:t>
      </w:r>
      <w:r>
        <w:rPr>
          <w:b w:val="0"/>
          <w:sz w:val="24"/>
        </w:rPr>
        <w:t>) seeks qualified individual(s), organization(s), or entity(</w:t>
      </w:r>
      <w:proofErr w:type="spellStart"/>
      <w:r>
        <w:rPr>
          <w:b w:val="0"/>
          <w:sz w:val="24"/>
        </w:rPr>
        <w:t>ies</w:t>
      </w:r>
      <w:proofErr w:type="spellEnd"/>
      <w:r>
        <w:rPr>
          <w:b w:val="0"/>
          <w:sz w:val="24"/>
        </w:rPr>
        <w:t xml:space="preserve">) to provide Title III-B Transportation Services for </w:t>
      </w:r>
      <w:r w:rsidR="00FC546E">
        <w:rPr>
          <w:b w:val="0"/>
          <w:sz w:val="24"/>
        </w:rPr>
        <w:t xml:space="preserve">Breckinridge, Grayson, </w:t>
      </w:r>
      <w:r>
        <w:rPr>
          <w:b w:val="0"/>
          <w:sz w:val="24"/>
        </w:rPr>
        <w:t>Hardin</w:t>
      </w:r>
      <w:r w:rsidR="00FC546E">
        <w:rPr>
          <w:b w:val="0"/>
          <w:sz w:val="24"/>
        </w:rPr>
        <w:t>, Larue, Marion, Me</w:t>
      </w:r>
      <w:r>
        <w:rPr>
          <w:b w:val="0"/>
          <w:sz w:val="24"/>
        </w:rPr>
        <w:t>ade</w:t>
      </w:r>
      <w:r w:rsidR="00FC546E">
        <w:rPr>
          <w:b w:val="0"/>
          <w:sz w:val="24"/>
        </w:rPr>
        <w:t>,  Nelson, and Washington</w:t>
      </w:r>
      <w:r>
        <w:rPr>
          <w:b w:val="0"/>
          <w:sz w:val="24"/>
        </w:rPr>
        <w:t xml:space="preserve"> Counties.  Upon initial selection of a successful proposal, LTADD retains the right to negotiate with the successful bidder to modify the proposal and determine the terms of the contract before the award becomes final.  If such negotiations fail to produce an agreement the LTADD reserves the right to retract their offer and select another proposal.  </w:t>
      </w:r>
      <w:r w:rsidR="00072FC2">
        <w:rPr>
          <w:b w:val="0"/>
          <w:sz w:val="24"/>
        </w:rPr>
        <w:t xml:space="preserve">  The contract for transportation services will begin on July 1, 2020</w:t>
      </w:r>
      <w:r w:rsidR="00091D6C">
        <w:rPr>
          <w:b w:val="0"/>
          <w:sz w:val="24"/>
        </w:rPr>
        <w:t xml:space="preserve"> – June 30, 2023.  Contracts will be written for a one year period:  </w:t>
      </w:r>
    </w:p>
    <w:p w14:paraId="0B680586" w14:textId="30A8A465" w:rsidR="00091D6C" w:rsidRDefault="00091D6C" w:rsidP="00D26A09">
      <w:pPr>
        <w:pStyle w:val="BodyText"/>
        <w:jc w:val="left"/>
        <w:rPr>
          <w:b w:val="0"/>
          <w:sz w:val="24"/>
        </w:rPr>
      </w:pPr>
    </w:p>
    <w:p w14:paraId="735A154D" w14:textId="49246B13" w:rsidR="00021132" w:rsidRDefault="00091D6C" w:rsidP="00D26A09">
      <w:pPr>
        <w:pStyle w:val="BodyText"/>
        <w:jc w:val="left"/>
        <w:rPr>
          <w:b w:val="0"/>
          <w:sz w:val="24"/>
        </w:rPr>
      </w:pPr>
      <w:r>
        <w:rPr>
          <w:b w:val="0"/>
          <w:sz w:val="24"/>
        </w:rPr>
        <w:tab/>
        <w:t>Year 1:</w:t>
      </w:r>
      <w:r>
        <w:rPr>
          <w:b w:val="0"/>
          <w:sz w:val="24"/>
        </w:rPr>
        <w:tab/>
        <w:t xml:space="preserve">  July 1, 202</w:t>
      </w:r>
      <w:r w:rsidR="00591BDF">
        <w:rPr>
          <w:b w:val="0"/>
          <w:sz w:val="24"/>
        </w:rPr>
        <w:t>3</w:t>
      </w:r>
      <w:r>
        <w:rPr>
          <w:b w:val="0"/>
          <w:sz w:val="24"/>
        </w:rPr>
        <w:t xml:space="preserve"> – June 30, 202</w:t>
      </w:r>
      <w:r w:rsidR="00591BDF">
        <w:rPr>
          <w:b w:val="0"/>
          <w:sz w:val="24"/>
        </w:rPr>
        <w:t>4</w:t>
      </w:r>
      <w:r w:rsidR="00021132">
        <w:rPr>
          <w:b w:val="0"/>
          <w:sz w:val="24"/>
        </w:rPr>
        <w:t xml:space="preserve"> </w:t>
      </w:r>
    </w:p>
    <w:p w14:paraId="7476F64F" w14:textId="1A4DF4E3" w:rsidR="00091D6C" w:rsidRDefault="00091D6C" w:rsidP="00D26A09">
      <w:pPr>
        <w:pStyle w:val="BodyText"/>
        <w:jc w:val="left"/>
        <w:rPr>
          <w:b w:val="0"/>
          <w:sz w:val="24"/>
        </w:rPr>
      </w:pPr>
      <w:r>
        <w:rPr>
          <w:b w:val="0"/>
          <w:sz w:val="24"/>
        </w:rPr>
        <w:tab/>
        <w:t>Year 2:  July 1, 202</w:t>
      </w:r>
      <w:r w:rsidR="00591BDF">
        <w:rPr>
          <w:b w:val="0"/>
          <w:sz w:val="24"/>
        </w:rPr>
        <w:t>4</w:t>
      </w:r>
      <w:r>
        <w:rPr>
          <w:b w:val="0"/>
          <w:sz w:val="24"/>
        </w:rPr>
        <w:t xml:space="preserve"> – June 30, 202</w:t>
      </w:r>
      <w:r w:rsidR="00591BDF">
        <w:rPr>
          <w:b w:val="0"/>
          <w:sz w:val="24"/>
        </w:rPr>
        <w:t>5</w:t>
      </w:r>
    </w:p>
    <w:p w14:paraId="5212EA58" w14:textId="321410E9" w:rsidR="00091D6C" w:rsidRDefault="00091D6C" w:rsidP="00D26A09">
      <w:pPr>
        <w:pStyle w:val="BodyText"/>
        <w:jc w:val="left"/>
        <w:rPr>
          <w:b w:val="0"/>
          <w:sz w:val="24"/>
        </w:rPr>
      </w:pPr>
      <w:r>
        <w:rPr>
          <w:b w:val="0"/>
          <w:sz w:val="24"/>
        </w:rPr>
        <w:tab/>
        <w:t>Year 3:  July 1, 202</w:t>
      </w:r>
      <w:r w:rsidR="00591BDF">
        <w:rPr>
          <w:b w:val="0"/>
          <w:sz w:val="24"/>
        </w:rPr>
        <w:t>5</w:t>
      </w:r>
      <w:r>
        <w:rPr>
          <w:b w:val="0"/>
          <w:sz w:val="24"/>
        </w:rPr>
        <w:t xml:space="preserve"> – June 30, 202</w:t>
      </w:r>
      <w:r w:rsidR="00591BDF">
        <w:rPr>
          <w:b w:val="0"/>
          <w:sz w:val="24"/>
        </w:rPr>
        <w:t>6</w:t>
      </w:r>
    </w:p>
    <w:p w14:paraId="3BCC4A3C" w14:textId="2748B0CC" w:rsidR="00021132" w:rsidRDefault="00021132" w:rsidP="00D26A09">
      <w:pPr>
        <w:pStyle w:val="BodyText"/>
        <w:jc w:val="left"/>
        <w:rPr>
          <w:b w:val="0"/>
          <w:sz w:val="24"/>
        </w:rPr>
      </w:pPr>
    </w:p>
    <w:p w14:paraId="716EDC19" w14:textId="03D48A9A" w:rsidR="00021132" w:rsidRDefault="00021132" w:rsidP="00021132">
      <w:pPr>
        <w:pStyle w:val="BodyText"/>
        <w:jc w:val="left"/>
        <w:rPr>
          <w:b w:val="0"/>
          <w:sz w:val="24"/>
        </w:rPr>
      </w:pPr>
      <w:r>
        <w:rPr>
          <w:b w:val="0"/>
          <w:sz w:val="24"/>
        </w:rPr>
        <w:tab/>
      </w:r>
    </w:p>
    <w:p w14:paraId="5C562377" w14:textId="6F9B8550" w:rsidR="00CB7A66" w:rsidRDefault="00CB7A66" w:rsidP="00D26A09">
      <w:pPr>
        <w:pStyle w:val="BodyText"/>
        <w:jc w:val="left"/>
        <w:rPr>
          <w:b w:val="0"/>
          <w:sz w:val="24"/>
        </w:rPr>
      </w:pPr>
    </w:p>
    <w:p w14:paraId="3C563C48" w14:textId="2631CD2F" w:rsidR="00CB7A66" w:rsidRDefault="00CB7A66" w:rsidP="00D26A09">
      <w:pPr>
        <w:pStyle w:val="BodyText"/>
        <w:jc w:val="left"/>
        <w:rPr>
          <w:b w:val="0"/>
          <w:sz w:val="24"/>
        </w:rPr>
      </w:pPr>
      <w:r>
        <w:rPr>
          <w:b w:val="0"/>
          <w:sz w:val="24"/>
        </w:rPr>
        <w:t>Applicants will be responsible for utilizations of funds for this service.  Efforts</w:t>
      </w:r>
      <w:r w:rsidR="00597FEF">
        <w:rPr>
          <w:b w:val="0"/>
          <w:sz w:val="24"/>
        </w:rPr>
        <w:t xml:space="preserve"> for</w:t>
      </w:r>
      <w:r>
        <w:rPr>
          <w:b w:val="0"/>
          <w:sz w:val="24"/>
        </w:rPr>
        <w:t xml:space="preserve"> recruit</w:t>
      </w:r>
      <w:r w:rsidR="00597FEF">
        <w:rPr>
          <w:b w:val="0"/>
          <w:sz w:val="24"/>
        </w:rPr>
        <w:t xml:space="preserve">ment of </w:t>
      </w:r>
      <w:r>
        <w:rPr>
          <w:b w:val="0"/>
          <w:sz w:val="24"/>
        </w:rPr>
        <w:t>participants, service planning, recruitment</w:t>
      </w:r>
      <w:r w:rsidR="00597FEF">
        <w:rPr>
          <w:b w:val="0"/>
          <w:sz w:val="24"/>
        </w:rPr>
        <w:t xml:space="preserve"> and</w:t>
      </w:r>
      <w:r>
        <w:rPr>
          <w:b w:val="0"/>
          <w:sz w:val="24"/>
        </w:rPr>
        <w:t xml:space="preserve"> training of volunteers and overall management of the operation should be </w:t>
      </w:r>
      <w:r w:rsidR="00597FEF">
        <w:rPr>
          <w:b w:val="0"/>
          <w:sz w:val="24"/>
        </w:rPr>
        <w:t xml:space="preserve">thoroughly detailed in the project narrative. Applicants will be required to delivery services, Monday through Friday (unless specified otherwise) with the exception of holidays, inclement weather days, and scheduled training dates but should be approximately 240 days per fiscal year.  A form is included in this packet to list agency observed holidays.  Applicants shall also be responsible for assuring adequate match for funds received.  Please keep in mind that any program income produced cannot be used as match and can only be utilized to expand program services.  </w:t>
      </w:r>
    </w:p>
    <w:p w14:paraId="5F99426A" w14:textId="1595BB25" w:rsidR="00597FEF" w:rsidRDefault="00597FEF" w:rsidP="00D26A09">
      <w:pPr>
        <w:pStyle w:val="BodyText"/>
        <w:jc w:val="left"/>
        <w:rPr>
          <w:b w:val="0"/>
          <w:sz w:val="24"/>
        </w:rPr>
      </w:pPr>
    </w:p>
    <w:p w14:paraId="2C393DBB" w14:textId="1E98ABB6" w:rsidR="00597FEF" w:rsidRDefault="00597FEF" w:rsidP="00D26A09">
      <w:pPr>
        <w:pStyle w:val="BodyText"/>
        <w:jc w:val="left"/>
        <w:rPr>
          <w:b w:val="0"/>
          <w:sz w:val="24"/>
        </w:rPr>
      </w:pPr>
      <w:r>
        <w:rPr>
          <w:b w:val="0"/>
          <w:sz w:val="24"/>
        </w:rPr>
        <w:t xml:space="preserve">Each applicant is hereby informed that no proposal being requested is for the provision of a new services, therefore clients could be receiving services under multiple funding sources.  Transitioning of existing clients shall be the joint responsibility of the LTADD, the current service provider and the successful applicant.  </w:t>
      </w:r>
    </w:p>
    <w:p w14:paraId="62001598" w14:textId="38496191" w:rsidR="00597FEF" w:rsidRDefault="00597FEF" w:rsidP="00D26A09">
      <w:pPr>
        <w:pStyle w:val="BodyText"/>
        <w:jc w:val="left"/>
        <w:rPr>
          <w:b w:val="0"/>
          <w:sz w:val="24"/>
        </w:rPr>
      </w:pPr>
    </w:p>
    <w:p w14:paraId="7230C4B3" w14:textId="30EC6D1E" w:rsidR="00597FEF" w:rsidRDefault="00597FEF" w:rsidP="00D26A09">
      <w:pPr>
        <w:pStyle w:val="BodyText"/>
        <w:jc w:val="left"/>
        <w:rPr>
          <w:b w:val="0"/>
          <w:sz w:val="24"/>
        </w:rPr>
      </w:pPr>
      <w:r>
        <w:rPr>
          <w:b w:val="0"/>
          <w:sz w:val="24"/>
        </w:rPr>
        <w:t xml:space="preserve">The successful applicant for the provision of Title III-B transportation services </w:t>
      </w:r>
      <w:r w:rsidR="002E08F0">
        <w:rPr>
          <w:b w:val="0"/>
          <w:sz w:val="24"/>
        </w:rPr>
        <w:t xml:space="preserve">must demonstrate they are prepared to provide the highest quality of services, and at all times, strive towards improving the lives of the elderly in the Lincoln Trail region.  Commitment to this goal shall be the impetus in a system of service delivery that is cognizant of elder rights to quality care, recognition of individual rights of choice and respect for confidentiality.  </w:t>
      </w:r>
    </w:p>
    <w:p w14:paraId="25D94365" w14:textId="1AFB3F9A" w:rsidR="00021132" w:rsidRDefault="00021132" w:rsidP="00D26A09">
      <w:pPr>
        <w:pStyle w:val="BodyText"/>
        <w:jc w:val="left"/>
        <w:rPr>
          <w:b w:val="0"/>
          <w:color w:val="FF0000"/>
          <w:sz w:val="24"/>
        </w:rPr>
      </w:pPr>
    </w:p>
    <w:p w14:paraId="33C3BC7B" w14:textId="6F2D967F" w:rsidR="00021132" w:rsidRPr="002E1EE5" w:rsidRDefault="002E1EE5" w:rsidP="00D26A09">
      <w:pPr>
        <w:pStyle w:val="BodyText"/>
        <w:jc w:val="left"/>
        <w:rPr>
          <w:b w:val="0"/>
          <w:color w:val="000000" w:themeColor="text1"/>
          <w:sz w:val="24"/>
        </w:rPr>
      </w:pPr>
      <w:r w:rsidRPr="002E1EE5">
        <w:rPr>
          <w:b w:val="0"/>
          <w:color w:val="000000" w:themeColor="text1"/>
          <w:sz w:val="24"/>
        </w:rPr>
        <w:t>A unit under Title III B Transportation is defined as a 1 way trip up to 15 miles</w:t>
      </w:r>
    </w:p>
    <w:p w14:paraId="20414C32" w14:textId="62D65BE1" w:rsidR="002E08F0" w:rsidRPr="002E1EE5" w:rsidRDefault="002E08F0" w:rsidP="00D26A09">
      <w:pPr>
        <w:pStyle w:val="BodyText"/>
        <w:jc w:val="left"/>
        <w:rPr>
          <w:b w:val="0"/>
          <w:color w:val="000000" w:themeColor="text1"/>
          <w:sz w:val="24"/>
        </w:rPr>
      </w:pPr>
    </w:p>
    <w:p w14:paraId="548FBE3F" w14:textId="30069757" w:rsidR="00CF6AE2" w:rsidRDefault="00CF6AE2" w:rsidP="00D26A09">
      <w:pPr>
        <w:pStyle w:val="BodyText"/>
        <w:jc w:val="left"/>
        <w:rPr>
          <w:b w:val="0"/>
          <w:sz w:val="24"/>
        </w:rPr>
      </w:pPr>
      <w:r>
        <w:rPr>
          <w:b w:val="0"/>
          <w:sz w:val="24"/>
        </w:rPr>
        <w:t>Individuals/Entities/Organizations interested in the</w:t>
      </w:r>
      <w:r w:rsidR="00072FC2">
        <w:rPr>
          <w:b w:val="0"/>
          <w:sz w:val="24"/>
        </w:rPr>
        <w:t xml:space="preserve"> provision of services under the aforementioned programs may apply for any or all components of the programs. Proposals will be reviewed independently by component and each component will be awarded separately.  If a proposal includes a statement that individual/entity/organizations cannot/will not operate the program(s) unless awarded both/all components; this will not be a determining factor in </w:t>
      </w:r>
      <w:r w:rsidR="00072FC2">
        <w:rPr>
          <w:b w:val="0"/>
          <w:sz w:val="24"/>
        </w:rPr>
        <w:lastRenderedPageBreak/>
        <w:t xml:space="preserve">awarding a successful bid.  Nothing in this provision shall be construed as precluding the LTADD from giving due and proper consideration to the integration of services as outlined elsewhere in the RFP packet.  The components of the applicable funding sources can be found later in this packet.  </w:t>
      </w:r>
    </w:p>
    <w:p w14:paraId="7AC6CE74" w14:textId="77777777" w:rsidR="002B52E2" w:rsidRDefault="002B52E2" w:rsidP="002B52E2">
      <w:pPr>
        <w:rPr>
          <w:sz w:val="22"/>
        </w:rPr>
      </w:pPr>
    </w:p>
    <w:p w14:paraId="37EB424F" w14:textId="77777777" w:rsidR="002B52E2" w:rsidRPr="00CC0437" w:rsidRDefault="002B52E2" w:rsidP="002B52E2">
      <w:pPr>
        <w:rPr>
          <w:rFonts w:ascii="Times New Roman" w:hAnsi="Times New Roman"/>
          <w:b/>
        </w:rPr>
      </w:pPr>
      <w:r w:rsidRPr="00CC0437">
        <w:rPr>
          <w:rFonts w:ascii="Times New Roman" w:hAnsi="Times New Roman"/>
          <w:b/>
        </w:rPr>
        <w:t>Specific Requirements</w:t>
      </w:r>
    </w:p>
    <w:p w14:paraId="575BA870" w14:textId="77777777" w:rsidR="002B52E2" w:rsidRPr="00CC0437" w:rsidRDefault="002B52E2" w:rsidP="002B52E2">
      <w:pPr>
        <w:rPr>
          <w:rFonts w:ascii="Times New Roman" w:hAnsi="Times New Roman"/>
        </w:rPr>
      </w:pPr>
    </w:p>
    <w:p w14:paraId="7259C56C" w14:textId="77777777" w:rsidR="002B52E2" w:rsidRPr="00CC0437" w:rsidRDefault="002B52E2" w:rsidP="002B52E2">
      <w:pPr>
        <w:numPr>
          <w:ilvl w:val="0"/>
          <w:numId w:val="30"/>
        </w:numPr>
        <w:rPr>
          <w:rFonts w:ascii="Times New Roman" w:hAnsi="Times New Roman"/>
        </w:rPr>
      </w:pPr>
      <w:r w:rsidRPr="00CC0437">
        <w:rPr>
          <w:rFonts w:ascii="Times New Roman" w:hAnsi="Times New Roman"/>
        </w:rPr>
        <w:t xml:space="preserve">All applicants to provide services must assure that consumers and their caregivers are able to access their office.  To this end contractors must provide local or toll </w:t>
      </w:r>
      <w:proofErr w:type="spellStart"/>
      <w:r w:rsidRPr="00CC0437">
        <w:rPr>
          <w:rFonts w:ascii="Times New Roman" w:hAnsi="Times New Roman"/>
        </w:rPr>
        <w:t>fee</w:t>
      </w:r>
      <w:proofErr w:type="spellEnd"/>
      <w:r w:rsidRPr="00CC0437">
        <w:rPr>
          <w:rFonts w:ascii="Times New Roman" w:hAnsi="Times New Roman"/>
        </w:rPr>
        <w:t xml:space="preserve"> phone communications and assure that their phone systems are user friendly.  Additionally, all contractors must have internet access and be available to consumers and/or caregivers through the electronic communications.</w:t>
      </w:r>
    </w:p>
    <w:p w14:paraId="78F7C049" w14:textId="77777777" w:rsidR="002B52E2" w:rsidRPr="00CC0437" w:rsidRDefault="002B52E2" w:rsidP="002B52E2">
      <w:pPr>
        <w:rPr>
          <w:rFonts w:ascii="Times New Roman" w:hAnsi="Times New Roman"/>
        </w:rPr>
      </w:pPr>
    </w:p>
    <w:p w14:paraId="53989AB1" w14:textId="77777777" w:rsidR="002B52E2" w:rsidRPr="00CC0437" w:rsidRDefault="002B52E2" w:rsidP="002B52E2">
      <w:pPr>
        <w:pStyle w:val="BodyText"/>
        <w:numPr>
          <w:ilvl w:val="0"/>
          <w:numId w:val="30"/>
        </w:numPr>
        <w:jc w:val="left"/>
        <w:rPr>
          <w:rFonts w:ascii="Times New Roman" w:hAnsi="Times New Roman"/>
          <w:sz w:val="24"/>
        </w:rPr>
      </w:pPr>
      <w:r w:rsidRPr="00CC0437">
        <w:rPr>
          <w:rFonts w:ascii="Times New Roman" w:hAnsi="Times New Roman"/>
          <w:sz w:val="24"/>
        </w:rPr>
        <w:t>In this ever growing and changing service delivery network, training is essential to assure competency.  Contractors must assure that quarterly meetings are held with program staff.  Meetings should include training opportunities.  LTAAAIL contract staff will be notified of these meeting and given opportunity to attend or assist in identifying appropriate training / technical assistance needed.  Annual training events occur both within the Commonwealth and within the Southeastern Area Agency on Aging region.  These events may be sponsored by the Southeastern Area Agency on Aging Association, DAIL, or the LTAAAIL.  Attendance at these conferences will be strongly recommended.</w:t>
      </w:r>
    </w:p>
    <w:p w14:paraId="207360FA" w14:textId="77777777" w:rsidR="002B52E2" w:rsidRPr="00CC0437" w:rsidRDefault="002B52E2" w:rsidP="002B52E2">
      <w:pPr>
        <w:rPr>
          <w:rFonts w:ascii="Times New Roman" w:hAnsi="Times New Roman"/>
        </w:rPr>
      </w:pPr>
    </w:p>
    <w:p w14:paraId="055C2726" w14:textId="77777777" w:rsidR="002B52E2" w:rsidRPr="00CC0437" w:rsidRDefault="002B52E2" w:rsidP="002B52E2">
      <w:pPr>
        <w:numPr>
          <w:ilvl w:val="0"/>
          <w:numId w:val="30"/>
        </w:numPr>
        <w:rPr>
          <w:rFonts w:ascii="Times New Roman" w:hAnsi="Times New Roman"/>
        </w:rPr>
      </w:pPr>
      <w:r w:rsidRPr="00CC0437">
        <w:rPr>
          <w:rFonts w:ascii="Times New Roman" w:hAnsi="Times New Roman"/>
        </w:rPr>
        <w:t>Successful applicants will be expected to attend and report at the following meetings:</w:t>
      </w:r>
    </w:p>
    <w:p w14:paraId="3B56857E" w14:textId="77777777" w:rsidR="002B52E2" w:rsidRPr="00CC0437" w:rsidRDefault="002B52E2" w:rsidP="002B52E2">
      <w:pPr>
        <w:rPr>
          <w:rFonts w:ascii="Times New Roman" w:hAnsi="Times New Roman"/>
        </w:rPr>
      </w:pPr>
    </w:p>
    <w:p w14:paraId="014BFE75" w14:textId="77777777" w:rsidR="002B52E2" w:rsidRPr="00CC0437" w:rsidRDefault="002B52E2" w:rsidP="002B52E2">
      <w:pPr>
        <w:numPr>
          <w:ilvl w:val="0"/>
          <w:numId w:val="31"/>
        </w:numPr>
        <w:rPr>
          <w:rFonts w:ascii="Times New Roman" w:hAnsi="Times New Roman"/>
        </w:rPr>
      </w:pPr>
      <w:r w:rsidRPr="00CC0437">
        <w:rPr>
          <w:rFonts w:ascii="Times New Roman" w:hAnsi="Times New Roman"/>
        </w:rPr>
        <w:t>LTADD Aging Advisory Council (meets every other month beginning in January)</w:t>
      </w:r>
    </w:p>
    <w:p w14:paraId="5B6D6D26" w14:textId="77777777" w:rsidR="002B52E2" w:rsidRPr="00CC0437" w:rsidRDefault="002B52E2" w:rsidP="002B52E2">
      <w:pPr>
        <w:ind w:left="720"/>
        <w:rPr>
          <w:rFonts w:ascii="Times New Roman" w:hAnsi="Times New Roman"/>
        </w:rPr>
      </w:pPr>
    </w:p>
    <w:p w14:paraId="6C257603" w14:textId="27DB438E" w:rsidR="002B52E2" w:rsidRPr="005F06C4" w:rsidRDefault="002B52E2" w:rsidP="005F06C4">
      <w:pPr>
        <w:pStyle w:val="Normal1"/>
        <w:numPr>
          <w:ilvl w:val="0"/>
          <w:numId w:val="30"/>
        </w:numPr>
        <w:rPr>
          <w:rFonts w:ascii="Times New Roman" w:hAnsi="Times New Roman"/>
          <w:szCs w:val="24"/>
        </w:rPr>
      </w:pPr>
      <w:r w:rsidRPr="00CC0437">
        <w:rPr>
          <w:rFonts w:ascii="Times New Roman" w:hAnsi="Times New Roman"/>
          <w:szCs w:val="24"/>
        </w:rPr>
        <w:t xml:space="preserve">Additional training requirements are program specific and are outlined within the program regulations and the Department for Aging and Independent Living’s Standard Operating Procedures.  </w:t>
      </w:r>
      <w:r w:rsidRPr="005F06C4">
        <w:rPr>
          <w:rFonts w:ascii="Times New Roman" w:hAnsi="Times New Roman"/>
          <w:szCs w:val="24"/>
        </w:rPr>
        <w:t>The Standard Operating Procedures provides reference to the Kentucky Administrative Regulation governing the specific programs within the document.</w:t>
      </w:r>
      <w:r w:rsidRPr="005F06C4">
        <w:rPr>
          <w:rFonts w:ascii="Times New Roman" w:hAnsi="Times New Roman"/>
          <w:szCs w:val="24"/>
        </w:rPr>
        <w:tab/>
      </w:r>
    </w:p>
    <w:p w14:paraId="7BEAF2B4" w14:textId="77777777" w:rsidR="00021132" w:rsidRDefault="00021132">
      <w:pPr>
        <w:pStyle w:val="BodyText"/>
        <w:rPr>
          <w:rFonts w:ascii="Times New Roman" w:eastAsia="Times New Roman" w:hAnsi="Times New Roman"/>
          <w:b w:val="0"/>
          <w:sz w:val="24"/>
        </w:rPr>
      </w:pPr>
    </w:p>
    <w:p w14:paraId="381B299D" w14:textId="6709BED6" w:rsidR="00D871D9" w:rsidRDefault="00091D6C">
      <w:pPr>
        <w:pStyle w:val="BodyText"/>
        <w:rPr>
          <w:sz w:val="24"/>
        </w:rPr>
      </w:pPr>
      <w:r>
        <w:rPr>
          <w:sz w:val="24"/>
        </w:rPr>
        <w:t>General Procurement Terms and Information</w:t>
      </w:r>
    </w:p>
    <w:p w14:paraId="5A9DCA41" w14:textId="726504C4" w:rsidR="00091D6C" w:rsidRDefault="00091D6C">
      <w:pPr>
        <w:pStyle w:val="BodyText"/>
        <w:rPr>
          <w:sz w:val="24"/>
        </w:rPr>
      </w:pPr>
    </w:p>
    <w:p w14:paraId="2874B549" w14:textId="6714D397" w:rsidR="00091D6C" w:rsidRPr="00091D6C" w:rsidRDefault="00091D6C" w:rsidP="00091D6C">
      <w:pPr>
        <w:pStyle w:val="BodyText"/>
        <w:numPr>
          <w:ilvl w:val="0"/>
          <w:numId w:val="20"/>
        </w:numPr>
        <w:rPr>
          <w:b w:val="0"/>
          <w:sz w:val="24"/>
        </w:rPr>
      </w:pPr>
      <w:r>
        <w:rPr>
          <w:b w:val="0"/>
          <w:sz w:val="24"/>
          <w:u w:val="single"/>
        </w:rPr>
        <w:t>Procurement Term</w:t>
      </w:r>
    </w:p>
    <w:p w14:paraId="25062C09" w14:textId="583BB542" w:rsidR="00091D6C" w:rsidRDefault="00091D6C" w:rsidP="00091D6C">
      <w:pPr>
        <w:pStyle w:val="BodyText"/>
        <w:ind w:left="720"/>
        <w:rPr>
          <w:b w:val="0"/>
          <w:sz w:val="24"/>
        </w:rPr>
      </w:pPr>
    </w:p>
    <w:p w14:paraId="05A57AC6" w14:textId="649621A2" w:rsidR="00091D6C" w:rsidRDefault="00091D6C" w:rsidP="00091D6C">
      <w:pPr>
        <w:pStyle w:val="BodyText"/>
        <w:ind w:left="720"/>
        <w:rPr>
          <w:b w:val="0"/>
          <w:sz w:val="24"/>
        </w:rPr>
      </w:pPr>
      <w:r>
        <w:rPr>
          <w:b w:val="0"/>
          <w:sz w:val="24"/>
        </w:rPr>
        <w:t>The initial period of contract performance will be July 1, 202</w:t>
      </w:r>
      <w:r w:rsidR="00591BDF">
        <w:rPr>
          <w:b w:val="0"/>
          <w:sz w:val="24"/>
        </w:rPr>
        <w:t>3</w:t>
      </w:r>
      <w:r>
        <w:rPr>
          <w:b w:val="0"/>
          <w:sz w:val="24"/>
        </w:rPr>
        <w:t xml:space="preserve"> through June 30, 202</w:t>
      </w:r>
      <w:r w:rsidR="00591BDF">
        <w:rPr>
          <w:b w:val="0"/>
          <w:sz w:val="24"/>
        </w:rPr>
        <w:t>4</w:t>
      </w:r>
      <w:r>
        <w:rPr>
          <w:b w:val="0"/>
          <w:sz w:val="24"/>
        </w:rPr>
        <w:t>.  Funding will be provided on an annual basis.  The LTADD may elect to renew the contract annually for up to two, one – year periods based on the availability of funds, contract performance, unit costs, and the on-going needs of the Lincoln Trail AAAIL.  The contracted award will be on a fixed cost unit basis.</w:t>
      </w:r>
    </w:p>
    <w:p w14:paraId="7D1A8D11" w14:textId="7EA2CA8B" w:rsidR="00091D6C" w:rsidRDefault="00091D6C" w:rsidP="00091D6C">
      <w:pPr>
        <w:pStyle w:val="BodyText"/>
        <w:ind w:left="720"/>
        <w:rPr>
          <w:b w:val="0"/>
          <w:sz w:val="24"/>
        </w:rPr>
      </w:pPr>
    </w:p>
    <w:p w14:paraId="464142FD" w14:textId="1B0CD926" w:rsidR="00091D6C" w:rsidRDefault="00091D6C" w:rsidP="00091D6C">
      <w:pPr>
        <w:pStyle w:val="BodyText"/>
        <w:ind w:left="720"/>
        <w:rPr>
          <w:b w:val="0"/>
          <w:sz w:val="24"/>
        </w:rPr>
      </w:pPr>
      <w:r>
        <w:rPr>
          <w:b w:val="0"/>
          <w:sz w:val="24"/>
        </w:rPr>
        <w:t xml:space="preserve">The LTADD reserves the option to use this procurement to add or increase the transportation services within the region if additional funding for related transportation </w:t>
      </w:r>
      <w:r>
        <w:rPr>
          <w:b w:val="0"/>
          <w:sz w:val="24"/>
        </w:rPr>
        <w:lastRenderedPageBreak/>
        <w:t>services becomes available and it is in the best interest of the region and the LTADD AAAIL to do so.</w:t>
      </w:r>
    </w:p>
    <w:p w14:paraId="56F3472B" w14:textId="4DFE1795" w:rsidR="00091D6C" w:rsidRDefault="00091D6C" w:rsidP="00091D6C">
      <w:pPr>
        <w:pStyle w:val="BodyText"/>
        <w:ind w:left="720"/>
        <w:rPr>
          <w:b w:val="0"/>
          <w:sz w:val="24"/>
        </w:rPr>
      </w:pPr>
    </w:p>
    <w:p w14:paraId="27DB9C9A" w14:textId="0AEAFF8A" w:rsidR="00091D6C" w:rsidRDefault="00091D6C" w:rsidP="00091D6C">
      <w:pPr>
        <w:pStyle w:val="BodyText"/>
        <w:numPr>
          <w:ilvl w:val="0"/>
          <w:numId w:val="20"/>
        </w:numPr>
        <w:rPr>
          <w:b w:val="0"/>
          <w:sz w:val="24"/>
        </w:rPr>
      </w:pPr>
      <w:r>
        <w:rPr>
          <w:b w:val="0"/>
          <w:sz w:val="24"/>
        </w:rPr>
        <w:t xml:space="preserve">This Request for Proposal will be available from the LTADD AAAIL from the following website:  </w:t>
      </w:r>
      <w:hyperlink r:id="rId8" w:history="1">
        <w:r w:rsidRPr="00660E06">
          <w:rPr>
            <w:rStyle w:val="Hyperlink"/>
            <w:b w:val="0"/>
            <w:sz w:val="24"/>
          </w:rPr>
          <w:t>www.ltadd.org</w:t>
        </w:r>
      </w:hyperlink>
      <w:r>
        <w:rPr>
          <w:b w:val="0"/>
          <w:sz w:val="24"/>
        </w:rPr>
        <w:t>.</w:t>
      </w:r>
    </w:p>
    <w:p w14:paraId="34FEFF85" w14:textId="7459FEE9" w:rsidR="00091D6C" w:rsidRDefault="00091D6C" w:rsidP="00091D6C">
      <w:pPr>
        <w:pStyle w:val="BodyText"/>
        <w:rPr>
          <w:b w:val="0"/>
          <w:sz w:val="24"/>
        </w:rPr>
      </w:pPr>
    </w:p>
    <w:p w14:paraId="7F89D709" w14:textId="3559B2CC" w:rsidR="00091D6C" w:rsidRDefault="00091D6C" w:rsidP="00091D6C">
      <w:pPr>
        <w:pStyle w:val="BodyText"/>
        <w:ind w:left="1440"/>
        <w:rPr>
          <w:b w:val="0"/>
          <w:sz w:val="24"/>
        </w:rPr>
      </w:pPr>
      <w:r w:rsidRPr="005F06C4">
        <w:rPr>
          <w:b w:val="0"/>
          <w:sz w:val="24"/>
        </w:rPr>
        <w:t>Letter of Intent (sent via email)</w:t>
      </w:r>
      <w:r w:rsidRPr="005F06C4">
        <w:rPr>
          <w:b w:val="0"/>
          <w:sz w:val="24"/>
        </w:rPr>
        <w:tab/>
        <w:t>-</w:t>
      </w:r>
      <w:r w:rsidRPr="005F06C4">
        <w:rPr>
          <w:b w:val="0"/>
          <w:sz w:val="24"/>
        </w:rPr>
        <w:tab/>
      </w:r>
      <w:r w:rsidR="00591BDF">
        <w:rPr>
          <w:b w:val="0"/>
          <w:sz w:val="24"/>
        </w:rPr>
        <w:t>December 16, 2022</w:t>
      </w:r>
    </w:p>
    <w:p w14:paraId="4D2D02EB" w14:textId="302820E3" w:rsidR="00591BDF" w:rsidRPr="005F06C4" w:rsidRDefault="00591BDF" w:rsidP="00091D6C">
      <w:pPr>
        <w:pStyle w:val="BodyText"/>
        <w:ind w:left="1440"/>
        <w:rPr>
          <w:b w:val="0"/>
          <w:sz w:val="24"/>
        </w:rPr>
      </w:pPr>
      <w:r>
        <w:rPr>
          <w:b w:val="0"/>
          <w:sz w:val="24"/>
        </w:rPr>
        <w:t>RFP Release</w:t>
      </w:r>
      <w:r>
        <w:rPr>
          <w:b w:val="0"/>
          <w:sz w:val="24"/>
        </w:rPr>
        <w:tab/>
      </w:r>
      <w:r>
        <w:rPr>
          <w:b w:val="0"/>
          <w:sz w:val="24"/>
        </w:rPr>
        <w:tab/>
      </w:r>
      <w:r>
        <w:rPr>
          <w:b w:val="0"/>
          <w:sz w:val="24"/>
        </w:rPr>
        <w:tab/>
      </w:r>
      <w:r>
        <w:rPr>
          <w:b w:val="0"/>
          <w:sz w:val="24"/>
        </w:rPr>
        <w:tab/>
        <w:t>-</w:t>
      </w:r>
      <w:r>
        <w:rPr>
          <w:b w:val="0"/>
          <w:sz w:val="24"/>
        </w:rPr>
        <w:tab/>
        <w:t>January 9, 2023</w:t>
      </w:r>
    </w:p>
    <w:p w14:paraId="7C7A82CA" w14:textId="2DACF9E1" w:rsidR="00091D6C" w:rsidRPr="005F06C4" w:rsidRDefault="00091D6C" w:rsidP="00091D6C">
      <w:pPr>
        <w:pStyle w:val="BodyText"/>
        <w:ind w:left="1440"/>
        <w:rPr>
          <w:b w:val="0"/>
          <w:sz w:val="24"/>
        </w:rPr>
      </w:pPr>
      <w:r w:rsidRPr="005F06C4">
        <w:rPr>
          <w:b w:val="0"/>
          <w:sz w:val="24"/>
        </w:rPr>
        <w:t>Question &amp; Answers</w:t>
      </w:r>
      <w:r w:rsidRPr="005F06C4">
        <w:rPr>
          <w:b w:val="0"/>
          <w:sz w:val="24"/>
        </w:rPr>
        <w:tab/>
      </w:r>
      <w:r w:rsidRPr="005F06C4">
        <w:rPr>
          <w:b w:val="0"/>
          <w:sz w:val="24"/>
        </w:rPr>
        <w:tab/>
      </w:r>
      <w:r w:rsidRPr="005F06C4">
        <w:rPr>
          <w:b w:val="0"/>
          <w:sz w:val="24"/>
        </w:rPr>
        <w:tab/>
        <w:t>-</w:t>
      </w:r>
      <w:r w:rsidRPr="005F06C4">
        <w:rPr>
          <w:b w:val="0"/>
          <w:sz w:val="24"/>
        </w:rPr>
        <w:tab/>
      </w:r>
      <w:r w:rsidR="00591BDF">
        <w:rPr>
          <w:b w:val="0"/>
          <w:sz w:val="24"/>
        </w:rPr>
        <w:t>January 11-13, 2023</w:t>
      </w:r>
    </w:p>
    <w:p w14:paraId="260946C7" w14:textId="0FD7261A" w:rsidR="006F705F" w:rsidRPr="005F06C4" w:rsidRDefault="006F705F" w:rsidP="00091D6C">
      <w:pPr>
        <w:pStyle w:val="BodyText"/>
        <w:ind w:left="1440"/>
        <w:rPr>
          <w:b w:val="0"/>
          <w:sz w:val="24"/>
        </w:rPr>
      </w:pPr>
      <w:r w:rsidRPr="005F06C4">
        <w:rPr>
          <w:b w:val="0"/>
          <w:sz w:val="24"/>
        </w:rPr>
        <w:t>Proposals Due</w:t>
      </w:r>
      <w:r w:rsidRPr="005F06C4">
        <w:rPr>
          <w:b w:val="0"/>
          <w:sz w:val="24"/>
        </w:rPr>
        <w:tab/>
      </w:r>
      <w:r w:rsidRPr="005F06C4">
        <w:rPr>
          <w:b w:val="0"/>
          <w:sz w:val="24"/>
        </w:rPr>
        <w:tab/>
      </w:r>
      <w:r w:rsidRPr="005F06C4">
        <w:rPr>
          <w:b w:val="0"/>
          <w:sz w:val="24"/>
        </w:rPr>
        <w:tab/>
      </w:r>
      <w:r w:rsidRPr="005F06C4">
        <w:rPr>
          <w:b w:val="0"/>
          <w:sz w:val="24"/>
        </w:rPr>
        <w:tab/>
        <w:t>-</w:t>
      </w:r>
      <w:r w:rsidRPr="005F06C4">
        <w:rPr>
          <w:b w:val="0"/>
          <w:sz w:val="24"/>
        </w:rPr>
        <w:tab/>
      </w:r>
      <w:r w:rsidR="00591BDF">
        <w:rPr>
          <w:b w:val="0"/>
          <w:sz w:val="24"/>
        </w:rPr>
        <w:t>January 31, 2023</w:t>
      </w:r>
      <w:r w:rsidR="00A80EA1" w:rsidRPr="005F06C4">
        <w:rPr>
          <w:b w:val="0"/>
          <w:sz w:val="24"/>
        </w:rPr>
        <w:t xml:space="preserve"> </w:t>
      </w:r>
    </w:p>
    <w:p w14:paraId="08BF4DFA" w14:textId="25826D80" w:rsidR="006F705F" w:rsidRPr="005F06C4" w:rsidRDefault="006F705F" w:rsidP="00091D6C">
      <w:pPr>
        <w:pStyle w:val="BodyText"/>
        <w:ind w:left="1440"/>
        <w:rPr>
          <w:b w:val="0"/>
          <w:sz w:val="24"/>
        </w:rPr>
      </w:pPr>
      <w:r w:rsidRPr="005F06C4">
        <w:rPr>
          <w:b w:val="0"/>
          <w:sz w:val="24"/>
        </w:rPr>
        <w:t>Evaluation of Proposals</w:t>
      </w:r>
      <w:r w:rsidRPr="005F06C4">
        <w:rPr>
          <w:b w:val="0"/>
          <w:sz w:val="24"/>
        </w:rPr>
        <w:tab/>
      </w:r>
      <w:r w:rsidRPr="005F06C4">
        <w:rPr>
          <w:b w:val="0"/>
          <w:sz w:val="24"/>
        </w:rPr>
        <w:tab/>
        <w:t>-</w:t>
      </w:r>
      <w:r w:rsidRPr="005F06C4">
        <w:rPr>
          <w:b w:val="0"/>
          <w:sz w:val="24"/>
        </w:rPr>
        <w:tab/>
      </w:r>
      <w:r w:rsidR="001C42FA">
        <w:rPr>
          <w:b w:val="0"/>
          <w:sz w:val="24"/>
        </w:rPr>
        <w:t>February 1-3, 2023</w:t>
      </w:r>
    </w:p>
    <w:p w14:paraId="50554678" w14:textId="10A4EA02" w:rsidR="006F705F" w:rsidRPr="005F06C4" w:rsidRDefault="006F705F" w:rsidP="00091D6C">
      <w:pPr>
        <w:pStyle w:val="BodyText"/>
        <w:ind w:left="1440"/>
        <w:rPr>
          <w:b w:val="0"/>
          <w:sz w:val="24"/>
        </w:rPr>
      </w:pPr>
      <w:r w:rsidRPr="005F06C4">
        <w:rPr>
          <w:b w:val="0"/>
          <w:sz w:val="24"/>
        </w:rPr>
        <w:t>Aging Council Review</w:t>
      </w:r>
      <w:r w:rsidRPr="005F06C4">
        <w:rPr>
          <w:b w:val="0"/>
          <w:sz w:val="24"/>
        </w:rPr>
        <w:tab/>
      </w:r>
      <w:r w:rsidRPr="005F06C4">
        <w:rPr>
          <w:b w:val="0"/>
          <w:sz w:val="24"/>
        </w:rPr>
        <w:tab/>
        <w:t>-</w:t>
      </w:r>
      <w:r w:rsidRPr="005F06C4">
        <w:rPr>
          <w:b w:val="0"/>
          <w:sz w:val="24"/>
        </w:rPr>
        <w:tab/>
      </w:r>
      <w:r w:rsidR="001C42FA">
        <w:rPr>
          <w:b w:val="0"/>
          <w:sz w:val="24"/>
        </w:rPr>
        <w:t>February 15, 2023</w:t>
      </w:r>
    </w:p>
    <w:p w14:paraId="3451D450" w14:textId="34610753" w:rsidR="006F705F" w:rsidRPr="005F06C4" w:rsidRDefault="006F705F" w:rsidP="00091D6C">
      <w:pPr>
        <w:pStyle w:val="BodyText"/>
        <w:ind w:left="1440"/>
        <w:rPr>
          <w:b w:val="0"/>
          <w:sz w:val="24"/>
        </w:rPr>
      </w:pPr>
      <w:r w:rsidRPr="005F06C4">
        <w:rPr>
          <w:b w:val="0"/>
          <w:sz w:val="24"/>
        </w:rPr>
        <w:t>Board Consideration</w:t>
      </w:r>
      <w:r w:rsidRPr="005F06C4">
        <w:rPr>
          <w:b w:val="0"/>
          <w:sz w:val="24"/>
        </w:rPr>
        <w:tab/>
      </w:r>
      <w:r w:rsidRPr="005F06C4">
        <w:rPr>
          <w:b w:val="0"/>
          <w:sz w:val="24"/>
        </w:rPr>
        <w:tab/>
      </w:r>
      <w:r w:rsidRPr="005F06C4">
        <w:rPr>
          <w:b w:val="0"/>
          <w:sz w:val="24"/>
        </w:rPr>
        <w:tab/>
        <w:t>-</w:t>
      </w:r>
      <w:r w:rsidRPr="005F06C4">
        <w:rPr>
          <w:b w:val="0"/>
          <w:sz w:val="24"/>
        </w:rPr>
        <w:tab/>
      </w:r>
      <w:r w:rsidR="005F06C4">
        <w:rPr>
          <w:b w:val="0"/>
          <w:sz w:val="24"/>
        </w:rPr>
        <w:t>Ma</w:t>
      </w:r>
      <w:r w:rsidR="001C42FA">
        <w:rPr>
          <w:b w:val="0"/>
          <w:sz w:val="24"/>
        </w:rPr>
        <w:t>rch 15, 2023</w:t>
      </w:r>
    </w:p>
    <w:p w14:paraId="21294374" w14:textId="1DD228BC" w:rsidR="006F705F" w:rsidRPr="005F06C4" w:rsidRDefault="006F705F" w:rsidP="00091D6C">
      <w:pPr>
        <w:pStyle w:val="BodyText"/>
        <w:ind w:left="1440"/>
        <w:rPr>
          <w:b w:val="0"/>
          <w:sz w:val="24"/>
        </w:rPr>
      </w:pPr>
      <w:r w:rsidRPr="005F06C4">
        <w:rPr>
          <w:b w:val="0"/>
          <w:sz w:val="24"/>
        </w:rPr>
        <w:t>Contract Negotiation &amp; Execution</w:t>
      </w:r>
      <w:r w:rsidRPr="005F06C4">
        <w:rPr>
          <w:b w:val="0"/>
          <w:sz w:val="24"/>
        </w:rPr>
        <w:tab/>
        <w:t>-</w:t>
      </w:r>
      <w:r w:rsidRPr="005F06C4">
        <w:rPr>
          <w:b w:val="0"/>
          <w:sz w:val="24"/>
        </w:rPr>
        <w:tab/>
      </w:r>
      <w:r w:rsidR="005F06C4">
        <w:rPr>
          <w:b w:val="0"/>
          <w:sz w:val="24"/>
        </w:rPr>
        <w:t>Ma</w:t>
      </w:r>
      <w:r w:rsidR="00E90FE3">
        <w:rPr>
          <w:b w:val="0"/>
          <w:sz w:val="24"/>
        </w:rPr>
        <w:t>rch 31, 2023</w:t>
      </w:r>
    </w:p>
    <w:p w14:paraId="42EE5280" w14:textId="7F9EF2EE" w:rsidR="006F705F" w:rsidRDefault="006F705F" w:rsidP="00091D6C">
      <w:pPr>
        <w:pStyle w:val="BodyText"/>
        <w:ind w:left="1440"/>
        <w:rPr>
          <w:b w:val="0"/>
          <w:sz w:val="24"/>
        </w:rPr>
      </w:pPr>
      <w:r>
        <w:rPr>
          <w:b w:val="0"/>
          <w:sz w:val="24"/>
        </w:rPr>
        <w:t>Contract Implementation</w:t>
      </w:r>
      <w:r>
        <w:rPr>
          <w:b w:val="0"/>
          <w:sz w:val="24"/>
        </w:rPr>
        <w:tab/>
      </w:r>
      <w:r>
        <w:rPr>
          <w:b w:val="0"/>
          <w:sz w:val="24"/>
        </w:rPr>
        <w:tab/>
        <w:t>-</w:t>
      </w:r>
      <w:r>
        <w:rPr>
          <w:b w:val="0"/>
          <w:sz w:val="24"/>
        </w:rPr>
        <w:tab/>
        <w:t>July 1, 202</w:t>
      </w:r>
      <w:r w:rsidR="00591BDF">
        <w:rPr>
          <w:b w:val="0"/>
          <w:sz w:val="24"/>
        </w:rPr>
        <w:t>3</w:t>
      </w:r>
    </w:p>
    <w:p w14:paraId="65D2754F" w14:textId="55EB4132" w:rsidR="006F705F" w:rsidRDefault="006F705F" w:rsidP="00BE34B5">
      <w:pPr>
        <w:pStyle w:val="BodyText"/>
        <w:rPr>
          <w:b w:val="0"/>
          <w:sz w:val="24"/>
        </w:rPr>
      </w:pPr>
    </w:p>
    <w:p w14:paraId="3D3111C7" w14:textId="09090870" w:rsidR="006F705F" w:rsidRPr="006F705F" w:rsidRDefault="006F705F" w:rsidP="006F705F">
      <w:pPr>
        <w:pStyle w:val="BodyText"/>
        <w:numPr>
          <w:ilvl w:val="0"/>
          <w:numId w:val="20"/>
        </w:numPr>
        <w:rPr>
          <w:b w:val="0"/>
          <w:sz w:val="24"/>
        </w:rPr>
      </w:pPr>
      <w:r>
        <w:rPr>
          <w:b w:val="0"/>
          <w:sz w:val="24"/>
          <w:u w:val="single"/>
        </w:rPr>
        <w:t>General Information</w:t>
      </w:r>
    </w:p>
    <w:p w14:paraId="3A95581A" w14:textId="0E61A5C1" w:rsidR="006F705F" w:rsidRDefault="006F705F" w:rsidP="006F705F">
      <w:pPr>
        <w:pStyle w:val="BodyText"/>
        <w:rPr>
          <w:b w:val="0"/>
          <w:sz w:val="24"/>
        </w:rPr>
      </w:pPr>
    </w:p>
    <w:p w14:paraId="53209B74" w14:textId="51DFB7E7" w:rsidR="006F705F" w:rsidRDefault="006F705F" w:rsidP="006F705F">
      <w:pPr>
        <w:pStyle w:val="BodyText"/>
        <w:ind w:left="720"/>
        <w:rPr>
          <w:b w:val="0"/>
          <w:sz w:val="24"/>
        </w:rPr>
      </w:pPr>
      <w:r>
        <w:rPr>
          <w:b w:val="0"/>
          <w:sz w:val="24"/>
        </w:rPr>
        <w:t>The Coordinator for this solicitation is the sole point of contact at the Lincoln Trail Area Development District.  All communications between the bidder and the LTADD must be submitted in writing via email to:</w:t>
      </w:r>
    </w:p>
    <w:p w14:paraId="0E9EF0F6" w14:textId="028ED142" w:rsidR="006F705F" w:rsidRDefault="006F705F" w:rsidP="006F705F">
      <w:pPr>
        <w:pStyle w:val="BodyText"/>
        <w:ind w:left="720"/>
        <w:rPr>
          <w:b w:val="0"/>
          <w:sz w:val="24"/>
        </w:rPr>
      </w:pPr>
    </w:p>
    <w:p w14:paraId="3BFE73D2" w14:textId="4725E818" w:rsidR="006F705F" w:rsidRDefault="006F705F" w:rsidP="006F705F">
      <w:pPr>
        <w:pStyle w:val="BodyText"/>
        <w:ind w:left="720"/>
        <w:rPr>
          <w:b w:val="0"/>
          <w:sz w:val="24"/>
        </w:rPr>
      </w:pPr>
      <w:r>
        <w:rPr>
          <w:b w:val="0"/>
          <w:sz w:val="24"/>
        </w:rPr>
        <w:tab/>
        <w:t>Sue Greenwell, Director</w:t>
      </w:r>
    </w:p>
    <w:p w14:paraId="1445B29E" w14:textId="30905236" w:rsidR="006F705F" w:rsidRDefault="006F705F" w:rsidP="006F705F">
      <w:pPr>
        <w:pStyle w:val="BodyText"/>
        <w:ind w:left="720"/>
        <w:rPr>
          <w:b w:val="0"/>
          <w:sz w:val="24"/>
        </w:rPr>
      </w:pPr>
      <w:r>
        <w:rPr>
          <w:b w:val="0"/>
          <w:sz w:val="24"/>
        </w:rPr>
        <w:tab/>
        <w:t>Area Agency on Aging and Independent Living</w:t>
      </w:r>
    </w:p>
    <w:p w14:paraId="2BAEABDF" w14:textId="78E5AD66" w:rsidR="006F705F" w:rsidRDefault="006F705F" w:rsidP="006F705F">
      <w:pPr>
        <w:pStyle w:val="BodyText"/>
        <w:ind w:left="720"/>
        <w:rPr>
          <w:b w:val="0"/>
          <w:sz w:val="24"/>
        </w:rPr>
      </w:pPr>
      <w:r>
        <w:rPr>
          <w:b w:val="0"/>
          <w:sz w:val="24"/>
        </w:rPr>
        <w:tab/>
        <w:t>Lincoln Trail Area Development District</w:t>
      </w:r>
    </w:p>
    <w:p w14:paraId="1E3A0FC1" w14:textId="3DC7187A" w:rsidR="006F705F" w:rsidRDefault="006F705F" w:rsidP="006F705F">
      <w:pPr>
        <w:pStyle w:val="BodyText"/>
        <w:ind w:left="720"/>
        <w:rPr>
          <w:b w:val="0"/>
          <w:sz w:val="24"/>
        </w:rPr>
      </w:pPr>
      <w:r>
        <w:rPr>
          <w:b w:val="0"/>
          <w:sz w:val="24"/>
        </w:rPr>
        <w:tab/>
        <w:t>P. O. Box 604</w:t>
      </w:r>
    </w:p>
    <w:p w14:paraId="1A02CF72" w14:textId="1FCD9383" w:rsidR="006F705F" w:rsidRDefault="006F705F" w:rsidP="006F705F">
      <w:pPr>
        <w:pStyle w:val="BodyText"/>
        <w:ind w:left="720"/>
        <w:rPr>
          <w:b w:val="0"/>
          <w:sz w:val="24"/>
        </w:rPr>
      </w:pPr>
      <w:r>
        <w:rPr>
          <w:b w:val="0"/>
          <w:sz w:val="24"/>
        </w:rPr>
        <w:tab/>
        <w:t>613 College Street Road</w:t>
      </w:r>
    </w:p>
    <w:p w14:paraId="2CA0DBC3" w14:textId="127E0637" w:rsidR="006F705F" w:rsidRDefault="006F705F" w:rsidP="006F705F">
      <w:pPr>
        <w:pStyle w:val="BodyText"/>
        <w:ind w:left="720"/>
        <w:rPr>
          <w:b w:val="0"/>
          <w:sz w:val="24"/>
        </w:rPr>
      </w:pPr>
      <w:r>
        <w:rPr>
          <w:b w:val="0"/>
          <w:sz w:val="24"/>
        </w:rPr>
        <w:tab/>
        <w:t>Elizabethtown, KY  42702-0604</w:t>
      </w:r>
    </w:p>
    <w:p w14:paraId="07C1156B" w14:textId="40379F92" w:rsidR="006F705F" w:rsidRDefault="006F705F" w:rsidP="006F705F">
      <w:pPr>
        <w:pStyle w:val="BodyText"/>
        <w:ind w:left="720"/>
        <w:rPr>
          <w:b w:val="0"/>
          <w:sz w:val="24"/>
        </w:rPr>
      </w:pPr>
      <w:r>
        <w:rPr>
          <w:b w:val="0"/>
          <w:sz w:val="24"/>
        </w:rPr>
        <w:tab/>
        <w:t>270.769.2393</w:t>
      </w:r>
    </w:p>
    <w:p w14:paraId="30F17543" w14:textId="38903CC3" w:rsidR="006F705F" w:rsidRDefault="006F705F" w:rsidP="006F705F">
      <w:pPr>
        <w:pStyle w:val="BodyText"/>
        <w:ind w:left="720"/>
        <w:rPr>
          <w:b w:val="0"/>
          <w:sz w:val="24"/>
        </w:rPr>
      </w:pPr>
      <w:r>
        <w:rPr>
          <w:b w:val="0"/>
          <w:sz w:val="24"/>
        </w:rPr>
        <w:tab/>
        <w:t xml:space="preserve">Email address:  </w:t>
      </w:r>
      <w:hyperlink r:id="rId9" w:history="1">
        <w:r w:rsidRPr="00660E06">
          <w:rPr>
            <w:rStyle w:val="Hyperlink"/>
            <w:b w:val="0"/>
            <w:sz w:val="24"/>
          </w:rPr>
          <w:t>sue@ltadd.org</w:t>
        </w:r>
      </w:hyperlink>
    </w:p>
    <w:p w14:paraId="4CC2D15A" w14:textId="1077D71D" w:rsidR="006F705F" w:rsidRDefault="006F705F" w:rsidP="006F705F">
      <w:pPr>
        <w:pStyle w:val="BodyText"/>
        <w:ind w:left="720"/>
        <w:rPr>
          <w:b w:val="0"/>
          <w:sz w:val="24"/>
        </w:rPr>
      </w:pPr>
    </w:p>
    <w:p w14:paraId="3CF6172C" w14:textId="6FE05562" w:rsidR="006F705F" w:rsidRDefault="006F705F" w:rsidP="00BE34B5">
      <w:pPr>
        <w:pStyle w:val="BodyText"/>
        <w:ind w:left="720"/>
        <w:rPr>
          <w:b w:val="0"/>
          <w:sz w:val="24"/>
        </w:rPr>
      </w:pPr>
      <w:r>
        <w:rPr>
          <w:b w:val="0"/>
          <w:sz w:val="24"/>
        </w:rPr>
        <w:t>Any other communication will be considered unofficial and non-binding on the LTADD. Communication directed to other parties other than the coordinator may result in automatic disqualification.</w:t>
      </w:r>
    </w:p>
    <w:p w14:paraId="0C38893D" w14:textId="77777777" w:rsidR="005F06C4" w:rsidRDefault="005F06C4" w:rsidP="00BE34B5">
      <w:pPr>
        <w:pStyle w:val="BodyText"/>
        <w:ind w:left="720"/>
        <w:rPr>
          <w:b w:val="0"/>
          <w:sz w:val="24"/>
        </w:rPr>
      </w:pPr>
    </w:p>
    <w:p w14:paraId="05F9B193" w14:textId="53C12A8A" w:rsidR="006F705F" w:rsidRPr="006F705F" w:rsidRDefault="006F705F" w:rsidP="006F705F">
      <w:pPr>
        <w:pStyle w:val="BodyText"/>
        <w:numPr>
          <w:ilvl w:val="0"/>
          <w:numId w:val="20"/>
        </w:numPr>
        <w:rPr>
          <w:b w:val="0"/>
          <w:sz w:val="24"/>
        </w:rPr>
      </w:pPr>
      <w:r>
        <w:rPr>
          <w:b w:val="0"/>
          <w:sz w:val="24"/>
          <w:u w:val="single"/>
        </w:rPr>
        <w:t>Issuance of Questions and Answers</w:t>
      </w:r>
    </w:p>
    <w:p w14:paraId="3489DB22" w14:textId="27A86984" w:rsidR="006F705F" w:rsidRDefault="006F705F" w:rsidP="006F705F">
      <w:pPr>
        <w:pStyle w:val="BodyText"/>
        <w:rPr>
          <w:b w:val="0"/>
          <w:sz w:val="24"/>
        </w:rPr>
      </w:pPr>
    </w:p>
    <w:p w14:paraId="02E4AF58" w14:textId="36A81387" w:rsidR="006F705F" w:rsidRDefault="006F705F" w:rsidP="006F705F">
      <w:pPr>
        <w:pStyle w:val="BodyText"/>
        <w:ind w:left="720"/>
        <w:rPr>
          <w:b w:val="0"/>
          <w:sz w:val="24"/>
        </w:rPr>
      </w:pPr>
      <w:r>
        <w:rPr>
          <w:b w:val="0"/>
          <w:sz w:val="24"/>
        </w:rPr>
        <w:t xml:space="preserve">Written questions should be submitted to the RFP Coordinator during the scheduled Question and Answer period.  Questions must be submitted via email. All responses will be issued by email and will be sent individually to each bidder.  The LTADD shall be bound only to written answers to questions.  </w:t>
      </w:r>
    </w:p>
    <w:p w14:paraId="6901FF7A" w14:textId="6FF5ADB8" w:rsidR="006F705F" w:rsidRDefault="006F705F" w:rsidP="006F705F">
      <w:pPr>
        <w:pStyle w:val="BodyText"/>
        <w:ind w:left="720"/>
        <w:rPr>
          <w:b w:val="0"/>
          <w:sz w:val="24"/>
        </w:rPr>
      </w:pPr>
    </w:p>
    <w:p w14:paraId="3F164D67" w14:textId="55A42F13" w:rsidR="005F06C4" w:rsidRDefault="005F06C4" w:rsidP="006F705F">
      <w:pPr>
        <w:pStyle w:val="BodyText"/>
        <w:ind w:left="720"/>
        <w:rPr>
          <w:b w:val="0"/>
          <w:sz w:val="24"/>
        </w:rPr>
      </w:pPr>
    </w:p>
    <w:p w14:paraId="16AED0C2" w14:textId="07EA3FB8" w:rsidR="005F06C4" w:rsidRDefault="005F06C4" w:rsidP="006F705F">
      <w:pPr>
        <w:pStyle w:val="BodyText"/>
        <w:ind w:left="720"/>
        <w:rPr>
          <w:b w:val="0"/>
          <w:sz w:val="24"/>
        </w:rPr>
      </w:pPr>
    </w:p>
    <w:p w14:paraId="409B371B" w14:textId="1D9DE8AB" w:rsidR="00FC546E" w:rsidRDefault="00FC546E" w:rsidP="006F705F">
      <w:pPr>
        <w:pStyle w:val="BodyText"/>
        <w:ind w:left="720"/>
        <w:rPr>
          <w:b w:val="0"/>
          <w:sz w:val="24"/>
        </w:rPr>
      </w:pPr>
    </w:p>
    <w:p w14:paraId="4DF3A423" w14:textId="77777777" w:rsidR="00FC546E" w:rsidRDefault="00FC546E" w:rsidP="006F705F">
      <w:pPr>
        <w:pStyle w:val="BodyText"/>
        <w:ind w:left="720"/>
        <w:rPr>
          <w:b w:val="0"/>
          <w:sz w:val="24"/>
        </w:rPr>
      </w:pPr>
    </w:p>
    <w:p w14:paraId="442B0612" w14:textId="6E689BEB" w:rsidR="006F705F" w:rsidRPr="006F705F" w:rsidRDefault="006F705F" w:rsidP="006F705F">
      <w:pPr>
        <w:pStyle w:val="BodyText"/>
        <w:numPr>
          <w:ilvl w:val="0"/>
          <w:numId w:val="20"/>
        </w:numPr>
        <w:rPr>
          <w:b w:val="0"/>
          <w:sz w:val="24"/>
        </w:rPr>
      </w:pPr>
      <w:r>
        <w:rPr>
          <w:b w:val="0"/>
          <w:sz w:val="24"/>
          <w:u w:val="single"/>
        </w:rPr>
        <w:lastRenderedPageBreak/>
        <w:t>Right to Cancel and Negotiate</w:t>
      </w:r>
    </w:p>
    <w:p w14:paraId="3E32690D" w14:textId="2EF4FA1B" w:rsidR="006F705F" w:rsidRDefault="006F705F" w:rsidP="006F705F">
      <w:pPr>
        <w:pStyle w:val="BodyText"/>
        <w:rPr>
          <w:b w:val="0"/>
          <w:sz w:val="24"/>
        </w:rPr>
      </w:pPr>
    </w:p>
    <w:p w14:paraId="072BA43F" w14:textId="785BBC0A" w:rsidR="006F705F" w:rsidRDefault="006F705F" w:rsidP="006F705F">
      <w:pPr>
        <w:pStyle w:val="BodyText"/>
        <w:ind w:left="720"/>
        <w:rPr>
          <w:b w:val="0"/>
          <w:sz w:val="24"/>
        </w:rPr>
      </w:pPr>
      <w:r>
        <w:rPr>
          <w:b w:val="0"/>
          <w:sz w:val="24"/>
        </w:rPr>
        <w:t>The LTADD reserves the right to delay, amend, reissue, or cancel any or all of the RFP at any time without prior notice.  This RFP does not commit the LTADD to accept any proposal nor will it be responsible for any costs incurred by a bidder in the preparation of responses, in conduct of a presentation, or any other activities related to this RFP.</w:t>
      </w:r>
    </w:p>
    <w:p w14:paraId="7249D56C" w14:textId="158D91F0" w:rsidR="006F705F" w:rsidRDefault="006F705F" w:rsidP="006F705F">
      <w:pPr>
        <w:pStyle w:val="BodyText"/>
        <w:ind w:left="720"/>
        <w:rPr>
          <w:b w:val="0"/>
          <w:sz w:val="24"/>
        </w:rPr>
      </w:pPr>
    </w:p>
    <w:p w14:paraId="732467D8" w14:textId="5898E8D5" w:rsidR="006F705F" w:rsidRDefault="006F705F" w:rsidP="006F705F">
      <w:pPr>
        <w:pStyle w:val="BodyText"/>
        <w:ind w:left="720"/>
        <w:rPr>
          <w:b w:val="0"/>
          <w:sz w:val="24"/>
        </w:rPr>
      </w:pPr>
      <w:r>
        <w:rPr>
          <w:b w:val="0"/>
          <w:sz w:val="24"/>
        </w:rPr>
        <w:t xml:space="preserve">The LTADD reserves the right to reject any or all proposals, to accept or reject any or all items in any proposal, and to award contracts in whole or in part as is deemed to be in the best interest of the LTADD.  The LTADD reserves the right to negotiate with any bidder after proposals are reviewed and reserves the right to negotiate </w:t>
      </w:r>
      <w:r w:rsidR="00470819">
        <w:rPr>
          <w:b w:val="0"/>
          <w:sz w:val="24"/>
        </w:rPr>
        <w:t>the final terms of the contract with the successful bidder.</w:t>
      </w:r>
    </w:p>
    <w:p w14:paraId="7D2910F6" w14:textId="2B7CA88D" w:rsidR="00470819" w:rsidRDefault="00470819" w:rsidP="006F705F">
      <w:pPr>
        <w:pStyle w:val="BodyText"/>
        <w:ind w:left="720"/>
        <w:rPr>
          <w:b w:val="0"/>
          <w:sz w:val="24"/>
        </w:rPr>
      </w:pPr>
    </w:p>
    <w:p w14:paraId="685AF460" w14:textId="39372B21" w:rsidR="00470819" w:rsidRDefault="00470819" w:rsidP="00470819">
      <w:pPr>
        <w:pStyle w:val="BodyText"/>
        <w:numPr>
          <w:ilvl w:val="0"/>
          <w:numId w:val="20"/>
        </w:numPr>
        <w:rPr>
          <w:b w:val="0"/>
          <w:sz w:val="24"/>
        </w:rPr>
      </w:pPr>
      <w:r>
        <w:rPr>
          <w:b w:val="0"/>
          <w:sz w:val="24"/>
          <w:u w:val="single"/>
        </w:rPr>
        <w:t>Commitment of Funds</w:t>
      </w:r>
    </w:p>
    <w:p w14:paraId="147E557A" w14:textId="4DA1DD8B" w:rsidR="00470819" w:rsidRDefault="00470819" w:rsidP="00470819">
      <w:pPr>
        <w:pStyle w:val="BodyText"/>
        <w:rPr>
          <w:b w:val="0"/>
          <w:sz w:val="24"/>
        </w:rPr>
      </w:pPr>
    </w:p>
    <w:p w14:paraId="55BD0E7D" w14:textId="687B217A" w:rsidR="00470819" w:rsidRDefault="00B61F2D" w:rsidP="00470819">
      <w:pPr>
        <w:pStyle w:val="BodyText"/>
        <w:ind w:left="720"/>
        <w:rPr>
          <w:b w:val="0"/>
          <w:sz w:val="24"/>
        </w:rPr>
      </w:pPr>
      <w:r>
        <w:rPr>
          <w:b w:val="0"/>
          <w:sz w:val="24"/>
          <w:u w:val="single"/>
        </w:rPr>
        <w:t>Daniel London</w:t>
      </w:r>
      <w:r w:rsidR="00470819">
        <w:rPr>
          <w:b w:val="0"/>
          <w:sz w:val="24"/>
          <w:u w:val="single"/>
        </w:rPr>
        <w:t>, Executive Director</w:t>
      </w:r>
      <w:r w:rsidR="00470819">
        <w:rPr>
          <w:b w:val="0"/>
          <w:sz w:val="24"/>
        </w:rPr>
        <w:t xml:space="preserve"> of the Lincoln Trail Area Development District is the only individual who may legally commit the LTADD to the expenditure of funds for a contract resulting from the RFP.  No cost chargeable to the proposed contract may be incurred before the execution date stipulation in the contract and all required signatures are affixed.</w:t>
      </w:r>
    </w:p>
    <w:p w14:paraId="20E349B1" w14:textId="4A8EC392" w:rsidR="00470819" w:rsidRDefault="00470819" w:rsidP="00470819">
      <w:pPr>
        <w:pStyle w:val="BodyText"/>
        <w:ind w:left="720"/>
        <w:rPr>
          <w:b w:val="0"/>
          <w:sz w:val="24"/>
        </w:rPr>
      </w:pPr>
    </w:p>
    <w:p w14:paraId="61F1A1B0" w14:textId="20B8400B" w:rsidR="00470819" w:rsidRPr="00470819" w:rsidRDefault="00470819" w:rsidP="00470819">
      <w:pPr>
        <w:pStyle w:val="BodyText"/>
        <w:numPr>
          <w:ilvl w:val="0"/>
          <w:numId w:val="20"/>
        </w:numPr>
        <w:rPr>
          <w:b w:val="0"/>
          <w:sz w:val="24"/>
        </w:rPr>
      </w:pPr>
      <w:r>
        <w:rPr>
          <w:b w:val="0"/>
          <w:sz w:val="24"/>
          <w:u w:val="single"/>
        </w:rPr>
        <w:t>Fund Availability</w:t>
      </w:r>
    </w:p>
    <w:p w14:paraId="577DB68B" w14:textId="0CD0D674" w:rsidR="00470819" w:rsidRDefault="00470819" w:rsidP="00470819">
      <w:pPr>
        <w:pStyle w:val="BodyText"/>
        <w:rPr>
          <w:b w:val="0"/>
          <w:sz w:val="24"/>
        </w:rPr>
      </w:pPr>
    </w:p>
    <w:p w14:paraId="2A9BAB49" w14:textId="2C4ABD66" w:rsidR="005F06C4" w:rsidRPr="005F06C4" w:rsidRDefault="00470819" w:rsidP="005F06C4">
      <w:pPr>
        <w:pStyle w:val="BodyText"/>
        <w:ind w:left="720"/>
        <w:rPr>
          <w:b w:val="0"/>
          <w:sz w:val="24"/>
        </w:rPr>
      </w:pPr>
      <w:r>
        <w:rPr>
          <w:b w:val="0"/>
          <w:sz w:val="24"/>
        </w:rPr>
        <w:t xml:space="preserve">The maximum amount of funds available for this project is </w:t>
      </w:r>
      <w:r w:rsidR="005F06C4">
        <w:rPr>
          <w:b w:val="0"/>
          <w:sz w:val="24"/>
        </w:rPr>
        <w:t>$</w:t>
      </w:r>
      <w:r w:rsidR="00B61F2D">
        <w:rPr>
          <w:b w:val="0"/>
          <w:sz w:val="24"/>
        </w:rPr>
        <w:t>85,228.13</w:t>
      </w:r>
      <w:r w:rsidR="005F06C4">
        <w:rPr>
          <w:b w:val="0"/>
          <w:sz w:val="24"/>
        </w:rPr>
        <w:t xml:space="preserve"> (Based on FY’ 2</w:t>
      </w:r>
      <w:r w:rsidR="0059226B">
        <w:rPr>
          <w:b w:val="0"/>
          <w:sz w:val="24"/>
        </w:rPr>
        <w:t>3</w:t>
      </w:r>
      <w:r w:rsidR="005F06C4">
        <w:rPr>
          <w:b w:val="0"/>
          <w:sz w:val="24"/>
        </w:rPr>
        <w:t xml:space="preserve"> funding).</w:t>
      </w:r>
      <w:r w:rsidR="00FC546E">
        <w:rPr>
          <w:b w:val="0"/>
          <w:sz w:val="24"/>
        </w:rPr>
        <w:t xml:space="preserve"> Funding varies from year to year based on the need identified by LTADD.</w:t>
      </w:r>
    </w:p>
    <w:p w14:paraId="23B65635" w14:textId="42CBDF6F" w:rsidR="00470819" w:rsidRDefault="00470819" w:rsidP="00470819">
      <w:pPr>
        <w:pStyle w:val="BodyText"/>
        <w:rPr>
          <w:b w:val="0"/>
          <w:color w:val="FF0000"/>
          <w:sz w:val="24"/>
        </w:rPr>
      </w:pPr>
    </w:p>
    <w:p w14:paraId="22477533" w14:textId="03D2D962" w:rsidR="00470819" w:rsidRPr="00470819" w:rsidRDefault="00470819" w:rsidP="00470819">
      <w:pPr>
        <w:pStyle w:val="BodyText"/>
        <w:numPr>
          <w:ilvl w:val="0"/>
          <w:numId w:val="20"/>
        </w:numPr>
        <w:rPr>
          <w:b w:val="0"/>
          <w:color w:val="000000" w:themeColor="text1"/>
          <w:sz w:val="24"/>
        </w:rPr>
      </w:pPr>
      <w:r>
        <w:rPr>
          <w:b w:val="0"/>
          <w:color w:val="000000" w:themeColor="text1"/>
          <w:sz w:val="24"/>
          <w:u w:val="single"/>
        </w:rPr>
        <w:t>Contract, General Terms and Conditions</w:t>
      </w:r>
    </w:p>
    <w:p w14:paraId="5FA7D194" w14:textId="442000F8" w:rsidR="00470819" w:rsidRDefault="00470819" w:rsidP="00470819">
      <w:pPr>
        <w:pStyle w:val="BodyText"/>
        <w:rPr>
          <w:b w:val="0"/>
          <w:color w:val="000000" w:themeColor="text1"/>
          <w:sz w:val="24"/>
        </w:rPr>
      </w:pPr>
    </w:p>
    <w:p w14:paraId="262B6DFB" w14:textId="4E26C917" w:rsidR="00A80EA1" w:rsidRPr="005F06C4" w:rsidRDefault="00470819" w:rsidP="00A848C8">
      <w:pPr>
        <w:pStyle w:val="BodyText"/>
        <w:ind w:left="720"/>
        <w:rPr>
          <w:b w:val="0"/>
          <w:sz w:val="24"/>
        </w:rPr>
      </w:pPr>
      <w:r>
        <w:rPr>
          <w:b w:val="0"/>
          <w:color w:val="000000" w:themeColor="text1"/>
          <w:sz w:val="24"/>
        </w:rPr>
        <w:t xml:space="preserve">The successful bidder will be expected to enter into a contract.  In no event is a </w:t>
      </w:r>
      <w:r w:rsidR="00F322C3">
        <w:rPr>
          <w:b w:val="0"/>
          <w:color w:val="000000" w:themeColor="text1"/>
          <w:sz w:val="24"/>
        </w:rPr>
        <w:t xml:space="preserve">bidder </w:t>
      </w:r>
      <w:r>
        <w:rPr>
          <w:b w:val="0"/>
          <w:color w:val="000000" w:themeColor="text1"/>
          <w:sz w:val="24"/>
        </w:rPr>
        <w:t>to submit its own standard contract terms and conditions to this solicitation.  The bidder may submit exceptions and must do so as a part of the response.  The LTADD will review requested exception and accept/reject the same at their discretion.</w:t>
      </w:r>
      <w:r w:rsidR="00B177C1">
        <w:rPr>
          <w:b w:val="0"/>
          <w:color w:val="000000" w:themeColor="text1"/>
          <w:sz w:val="24"/>
        </w:rPr>
        <w:t xml:space="preserve">  The RFP is for a three-year period however contracts will be</w:t>
      </w:r>
      <w:r w:rsidR="00F322C3">
        <w:rPr>
          <w:b w:val="0"/>
          <w:color w:val="000000" w:themeColor="text1"/>
          <w:sz w:val="24"/>
        </w:rPr>
        <w:t xml:space="preserve"> renewed</w:t>
      </w:r>
      <w:r w:rsidR="00B177C1">
        <w:rPr>
          <w:b w:val="0"/>
          <w:color w:val="000000" w:themeColor="text1"/>
          <w:sz w:val="24"/>
        </w:rPr>
        <w:t xml:space="preserve"> on a yearly basis:  July 1</w:t>
      </w:r>
      <w:r w:rsidR="00B177C1" w:rsidRPr="00B177C1">
        <w:rPr>
          <w:b w:val="0"/>
          <w:color w:val="000000" w:themeColor="text1"/>
          <w:sz w:val="24"/>
          <w:vertAlign w:val="superscript"/>
        </w:rPr>
        <w:t>st</w:t>
      </w:r>
      <w:r w:rsidR="00B177C1">
        <w:rPr>
          <w:b w:val="0"/>
          <w:color w:val="000000" w:themeColor="text1"/>
          <w:sz w:val="24"/>
        </w:rPr>
        <w:t xml:space="preserve"> – June 30</w:t>
      </w:r>
      <w:r w:rsidR="00B177C1" w:rsidRPr="00B177C1">
        <w:rPr>
          <w:b w:val="0"/>
          <w:color w:val="000000" w:themeColor="text1"/>
          <w:sz w:val="24"/>
          <w:vertAlign w:val="superscript"/>
        </w:rPr>
        <w:t>th</w:t>
      </w:r>
      <w:r w:rsidR="00B177C1">
        <w:rPr>
          <w:b w:val="0"/>
          <w:color w:val="000000" w:themeColor="text1"/>
          <w:sz w:val="24"/>
        </w:rPr>
        <w:t xml:space="preserve">.  The successful bidder will be required to submit new </w:t>
      </w:r>
      <w:r w:rsidR="005F06C4">
        <w:rPr>
          <w:b w:val="0"/>
          <w:color w:val="000000" w:themeColor="text1"/>
          <w:sz w:val="24"/>
        </w:rPr>
        <w:t xml:space="preserve">information </w:t>
      </w:r>
      <w:r w:rsidR="00B177C1">
        <w:rPr>
          <w:b w:val="0"/>
          <w:color w:val="000000" w:themeColor="text1"/>
          <w:sz w:val="24"/>
        </w:rPr>
        <w:t xml:space="preserve">each year by </w:t>
      </w:r>
      <w:r w:rsidR="005F06C4">
        <w:rPr>
          <w:b w:val="0"/>
          <w:sz w:val="24"/>
        </w:rPr>
        <w:t>March 5</w:t>
      </w:r>
      <w:r w:rsidR="005F06C4" w:rsidRPr="005F06C4">
        <w:rPr>
          <w:b w:val="0"/>
          <w:sz w:val="24"/>
          <w:vertAlign w:val="superscript"/>
        </w:rPr>
        <w:t>th</w:t>
      </w:r>
      <w:r w:rsidR="005F06C4">
        <w:rPr>
          <w:b w:val="0"/>
          <w:sz w:val="24"/>
        </w:rPr>
        <w:t xml:space="preserve"> if requesting a unit rate increase as well documentation of contract performance and service expansion</w:t>
      </w:r>
    </w:p>
    <w:p w14:paraId="00DDD9A7" w14:textId="77777777" w:rsidR="00F322C3" w:rsidRDefault="00F322C3" w:rsidP="005F06C4">
      <w:pPr>
        <w:pStyle w:val="BodyText"/>
        <w:rPr>
          <w:b w:val="0"/>
          <w:color w:val="000000" w:themeColor="text1"/>
          <w:sz w:val="24"/>
        </w:rPr>
      </w:pPr>
    </w:p>
    <w:p w14:paraId="682684EF" w14:textId="74D447F8" w:rsidR="00470819" w:rsidRPr="00470819" w:rsidRDefault="00470819" w:rsidP="00470819">
      <w:pPr>
        <w:pStyle w:val="BodyText"/>
        <w:numPr>
          <w:ilvl w:val="0"/>
          <w:numId w:val="20"/>
        </w:numPr>
        <w:rPr>
          <w:b w:val="0"/>
          <w:color w:val="000000" w:themeColor="text1"/>
          <w:sz w:val="24"/>
        </w:rPr>
      </w:pPr>
      <w:r>
        <w:rPr>
          <w:b w:val="0"/>
          <w:color w:val="000000" w:themeColor="text1"/>
          <w:sz w:val="24"/>
          <w:u w:val="single"/>
        </w:rPr>
        <w:t>Submission of Proposals</w:t>
      </w:r>
    </w:p>
    <w:p w14:paraId="0ED9EF28" w14:textId="59B880F6" w:rsidR="00470819" w:rsidRDefault="00470819" w:rsidP="00470819">
      <w:pPr>
        <w:pStyle w:val="BodyText"/>
        <w:rPr>
          <w:b w:val="0"/>
          <w:color w:val="000000" w:themeColor="text1"/>
          <w:sz w:val="24"/>
        </w:rPr>
      </w:pPr>
    </w:p>
    <w:p w14:paraId="16383663" w14:textId="59D907EC" w:rsidR="00470819" w:rsidRDefault="00470819" w:rsidP="00470819">
      <w:pPr>
        <w:pStyle w:val="BodyText"/>
        <w:ind w:left="720"/>
        <w:rPr>
          <w:b w:val="0"/>
          <w:color w:val="000000" w:themeColor="text1"/>
          <w:sz w:val="24"/>
        </w:rPr>
      </w:pPr>
      <w:r>
        <w:rPr>
          <w:b w:val="0"/>
          <w:color w:val="000000" w:themeColor="text1"/>
          <w:sz w:val="24"/>
        </w:rPr>
        <w:t xml:space="preserve">Bidders are required to submit one unbound original and one electronic copy (email) of the proposal. The original must contain original signatures.  The proposal whether mailed or hand delivered, must arrive at the LTADD no later than 12:00 pm (Eastern) on </w:t>
      </w:r>
      <w:r w:rsidR="00B61F2D">
        <w:rPr>
          <w:sz w:val="24"/>
        </w:rPr>
        <w:t>January 31</w:t>
      </w:r>
      <w:r w:rsidRPr="005F06C4">
        <w:rPr>
          <w:sz w:val="24"/>
        </w:rPr>
        <w:t>, 202</w:t>
      </w:r>
      <w:r w:rsidR="00B61F2D">
        <w:rPr>
          <w:sz w:val="24"/>
        </w:rPr>
        <w:t>3</w:t>
      </w:r>
      <w:r>
        <w:rPr>
          <w:color w:val="000000" w:themeColor="text1"/>
          <w:sz w:val="24"/>
        </w:rPr>
        <w:t>.</w:t>
      </w:r>
      <w:r>
        <w:rPr>
          <w:b w:val="0"/>
          <w:color w:val="000000" w:themeColor="text1"/>
          <w:sz w:val="24"/>
        </w:rPr>
        <w:t xml:space="preserve">  The proposal is to be sent to the RFP Coordinator at the appropriate address listed above. If mailed, the envelop</w:t>
      </w:r>
      <w:r w:rsidR="00C965B7">
        <w:rPr>
          <w:b w:val="0"/>
          <w:color w:val="000000" w:themeColor="text1"/>
          <w:sz w:val="24"/>
        </w:rPr>
        <w:t>e should be clearly marked to the attention of the RFP Coordinator – Title III-B Transportation Services.</w:t>
      </w:r>
    </w:p>
    <w:p w14:paraId="4126486C" w14:textId="74B52E00" w:rsidR="00C965B7" w:rsidRDefault="00C965B7" w:rsidP="00470819">
      <w:pPr>
        <w:pStyle w:val="BodyText"/>
        <w:ind w:left="720"/>
        <w:rPr>
          <w:b w:val="0"/>
          <w:color w:val="000000" w:themeColor="text1"/>
          <w:sz w:val="24"/>
        </w:rPr>
      </w:pPr>
    </w:p>
    <w:p w14:paraId="65B29CE0" w14:textId="5485A3BA" w:rsidR="00C965B7" w:rsidRDefault="00C965B7" w:rsidP="00470819">
      <w:pPr>
        <w:pStyle w:val="BodyText"/>
        <w:ind w:left="720"/>
        <w:rPr>
          <w:b w:val="0"/>
          <w:color w:val="000000" w:themeColor="text1"/>
          <w:sz w:val="24"/>
        </w:rPr>
      </w:pPr>
      <w:r>
        <w:rPr>
          <w:b w:val="0"/>
          <w:color w:val="000000" w:themeColor="text1"/>
          <w:sz w:val="24"/>
        </w:rPr>
        <w:lastRenderedPageBreak/>
        <w:t xml:space="preserve">Bidders mailing proposals should allow for normal delivery time to ensure timely receipt of proposals by the Coordinator.  Bidders assume the risk for the method of delivery chosen.  The LTADD assumes no responsibility for delays caused by any service.  Proposals may not be transmitted using electronic media such as fax or solely email transmission.  </w:t>
      </w:r>
      <w:r w:rsidRPr="00B177C1">
        <w:rPr>
          <w:color w:val="000000" w:themeColor="text1"/>
          <w:sz w:val="24"/>
          <w:u w:val="single"/>
        </w:rPr>
        <w:t>REMEMBER:  1 unbound original is required</w:t>
      </w:r>
      <w:r>
        <w:rPr>
          <w:b w:val="0"/>
          <w:color w:val="000000" w:themeColor="text1"/>
          <w:sz w:val="24"/>
        </w:rPr>
        <w:t>.</w:t>
      </w:r>
    </w:p>
    <w:p w14:paraId="25E6F19C" w14:textId="27CFBBC0" w:rsidR="00C965B7" w:rsidRDefault="00C965B7" w:rsidP="00470819">
      <w:pPr>
        <w:pStyle w:val="BodyText"/>
        <w:ind w:left="720"/>
        <w:rPr>
          <w:b w:val="0"/>
          <w:color w:val="000000" w:themeColor="text1"/>
          <w:sz w:val="24"/>
        </w:rPr>
      </w:pPr>
    </w:p>
    <w:p w14:paraId="67627290" w14:textId="476EC6F2" w:rsidR="00C965B7" w:rsidRDefault="00C965B7" w:rsidP="00470819">
      <w:pPr>
        <w:pStyle w:val="BodyText"/>
        <w:ind w:left="720"/>
        <w:rPr>
          <w:b w:val="0"/>
          <w:color w:val="000000" w:themeColor="text1"/>
          <w:sz w:val="24"/>
        </w:rPr>
      </w:pPr>
      <w:r>
        <w:rPr>
          <w:b w:val="0"/>
          <w:color w:val="000000" w:themeColor="text1"/>
          <w:sz w:val="24"/>
        </w:rPr>
        <w:t>Late proposals will not be accepted and will automatically disqualified from further consideration.  All proposals and any accompanying documentation become the property of the LTADD and will not be returned.</w:t>
      </w:r>
    </w:p>
    <w:p w14:paraId="7FD31A83" w14:textId="60AD034E" w:rsidR="00C965B7" w:rsidRDefault="00C965B7" w:rsidP="00470819">
      <w:pPr>
        <w:pStyle w:val="BodyText"/>
        <w:ind w:left="720"/>
        <w:rPr>
          <w:b w:val="0"/>
          <w:color w:val="000000" w:themeColor="text1"/>
          <w:sz w:val="24"/>
        </w:rPr>
      </w:pPr>
    </w:p>
    <w:p w14:paraId="6864C0F1" w14:textId="09963C46" w:rsidR="00C965B7" w:rsidRPr="00C965B7" w:rsidRDefault="00C965B7" w:rsidP="00C965B7">
      <w:pPr>
        <w:pStyle w:val="BodyText"/>
        <w:numPr>
          <w:ilvl w:val="0"/>
          <w:numId w:val="20"/>
        </w:numPr>
        <w:rPr>
          <w:b w:val="0"/>
          <w:color w:val="000000" w:themeColor="text1"/>
          <w:sz w:val="24"/>
        </w:rPr>
      </w:pPr>
      <w:r>
        <w:rPr>
          <w:b w:val="0"/>
          <w:color w:val="000000" w:themeColor="text1"/>
          <w:sz w:val="24"/>
          <w:u w:val="single"/>
        </w:rPr>
        <w:t>Proposal Review and Evaluation Process</w:t>
      </w:r>
    </w:p>
    <w:p w14:paraId="3AEB26F3" w14:textId="77777777" w:rsidR="00C965B7" w:rsidRDefault="00C965B7" w:rsidP="00C965B7">
      <w:pPr>
        <w:pStyle w:val="BodyText"/>
        <w:ind w:left="720"/>
        <w:rPr>
          <w:b w:val="0"/>
          <w:color w:val="000000" w:themeColor="text1"/>
          <w:sz w:val="24"/>
        </w:rPr>
      </w:pPr>
    </w:p>
    <w:p w14:paraId="6392F5DC" w14:textId="36A8F1C2" w:rsidR="00C965B7" w:rsidRDefault="00C965B7" w:rsidP="00C965B7">
      <w:pPr>
        <w:pStyle w:val="BodyText"/>
        <w:ind w:left="720"/>
        <w:rPr>
          <w:b w:val="0"/>
          <w:color w:val="000000" w:themeColor="text1"/>
          <w:sz w:val="24"/>
        </w:rPr>
      </w:pPr>
      <w:r>
        <w:rPr>
          <w:b w:val="0"/>
          <w:color w:val="000000" w:themeColor="text1"/>
          <w:sz w:val="24"/>
        </w:rPr>
        <w:t>Proposals will be screened for compliance with the federal and state OAA Title III-B requirements and compliance with the specifications of this RFP through the following four phase process:</w:t>
      </w:r>
    </w:p>
    <w:p w14:paraId="0A4F628A" w14:textId="2284116A" w:rsidR="00C965B7" w:rsidRDefault="00C965B7" w:rsidP="00C965B7">
      <w:pPr>
        <w:pStyle w:val="BodyText"/>
        <w:ind w:left="720"/>
        <w:rPr>
          <w:b w:val="0"/>
          <w:color w:val="000000" w:themeColor="text1"/>
          <w:sz w:val="24"/>
        </w:rPr>
      </w:pPr>
    </w:p>
    <w:p w14:paraId="3F9CDBB6" w14:textId="2D206412" w:rsidR="00C965B7" w:rsidRDefault="00C965B7" w:rsidP="00C965B7">
      <w:pPr>
        <w:pStyle w:val="BodyText"/>
        <w:numPr>
          <w:ilvl w:val="0"/>
          <w:numId w:val="21"/>
        </w:numPr>
        <w:rPr>
          <w:b w:val="0"/>
          <w:color w:val="000000" w:themeColor="text1"/>
          <w:sz w:val="24"/>
        </w:rPr>
      </w:pPr>
      <w:r>
        <w:rPr>
          <w:b w:val="0"/>
          <w:color w:val="000000" w:themeColor="text1"/>
          <w:sz w:val="24"/>
        </w:rPr>
        <w:t>Phase I – The LTADD staff will initially evaluated each proposal for acceptability, with emphasis placed on completeness and responsiveness to the administrative criteria.  The following minimum criteria will be used to determine which proposals continue on to Phase II:</w:t>
      </w:r>
    </w:p>
    <w:p w14:paraId="4EABBF42" w14:textId="26A3A7A2" w:rsidR="00C965B7" w:rsidRDefault="00C965B7" w:rsidP="00C965B7">
      <w:pPr>
        <w:pStyle w:val="BodyText"/>
        <w:numPr>
          <w:ilvl w:val="0"/>
          <w:numId w:val="22"/>
        </w:numPr>
        <w:rPr>
          <w:b w:val="0"/>
          <w:color w:val="000000" w:themeColor="text1"/>
          <w:sz w:val="24"/>
        </w:rPr>
      </w:pPr>
      <w:r>
        <w:rPr>
          <w:b w:val="0"/>
          <w:color w:val="000000" w:themeColor="text1"/>
          <w:sz w:val="24"/>
        </w:rPr>
        <w:t>All required responsibilities and functions are addressed;</w:t>
      </w:r>
    </w:p>
    <w:p w14:paraId="6F62B25D" w14:textId="556050B7" w:rsidR="00C965B7" w:rsidRDefault="00C965B7" w:rsidP="00C965B7">
      <w:pPr>
        <w:pStyle w:val="BodyText"/>
        <w:numPr>
          <w:ilvl w:val="0"/>
          <w:numId w:val="22"/>
        </w:numPr>
        <w:rPr>
          <w:b w:val="0"/>
          <w:color w:val="000000" w:themeColor="text1"/>
          <w:sz w:val="24"/>
        </w:rPr>
      </w:pPr>
      <w:r>
        <w:rPr>
          <w:b w:val="0"/>
          <w:color w:val="000000" w:themeColor="text1"/>
          <w:sz w:val="24"/>
        </w:rPr>
        <w:t xml:space="preserve">All requested information and documentation </w:t>
      </w:r>
      <w:proofErr w:type="gramStart"/>
      <w:r>
        <w:rPr>
          <w:b w:val="0"/>
          <w:color w:val="000000" w:themeColor="text1"/>
          <w:sz w:val="24"/>
        </w:rPr>
        <w:t>has</w:t>
      </w:r>
      <w:proofErr w:type="gramEnd"/>
      <w:r>
        <w:rPr>
          <w:b w:val="0"/>
          <w:color w:val="000000" w:themeColor="text1"/>
          <w:sz w:val="24"/>
        </w:rPr>
        <w:t xml:space="preserve"> been included and executed;</w:t>
      </w:r>
    </w:p>
    <w:p w14:paraId="6B05581E" w14:textId="78A6186D" w:rsidR="00C965B7" w:rsidRDefault="00C965B7" w:rsidP="00C965B7">
      <w:pPr>
        <w:pStyle w:val="BodyText"/>
        <w:numPr>
          <w:ilvl w:val="0"/>
          <w:numId w:val="22"/>
        </w:numPr>
        <w:rPr>
          <w:b w:val="0"/>
          <w:color w:val="000000" w:themeColor="text1"/>
          <w:sz w:val="24"/>
        </w:rPr>
      </w:pPr>
      <w:r>
        <w:rPr>
          <w:b w:val="0"/>
          <w:color w:val="000000" w:themeColor="text1"/>
          <w:sz w:val="24"/>
        </w:rPr>
        <w:t xml:space="preserve">Provided past two (2) years of financial </w:t>
      </w:r>
      <w:r w:rsidR="00F322C3">
        <w:rPr>
          <w:b w:val="0"/>
          <w:color w:val="000000" w:themeColor="text1"/>
          <w:sz w:val="24"/>
        </w:rPr>
        <w:t>statements</w:t>
      </w:r>
      <w:r>
        <w:rPr>
          <w:b w:val="0"/>
          <w:color w:val="000000" w:themeColor="text1"/>
          <w:sz w:val="24"/>
        </w:rPr>
        <w:t>;</w:t>
      </w:r>
    </w:p>
    <w:p w14:paraId="13D6DE62" w14:textId="2786ACCD" w:rsidR="00C965B7" w:rsidRDefault="00C965B7" w:rsidP="00C965B7">
      <w:pPr>
        <w:pStyle w:val="BodyText"/>
        <w:numPr>
          <w:ilvl w:val="0"/>
          <w:numId w:val="22"/>
        </w:numPr>
        <w:rPr>
          <w:b w:val="0"/>
          <w:color w:val="000000" w:themeColor="text1"/>
          <w:sz w:val="24"/>
        </w:rPr>
      </w:pPr>
      <w:r>
        <w:rPr>
          <w:b w:val="0"/>
          <w:color w:val="000000" w:themeColor="text1"/>
          <w:sz w:val="24"/>
        </w:rPr>
        <w:t>Provided status of any costs disallowed by any federal and/or state agency for the past three (3) years including name of the agency, amount of disallowed costs in dispute, bidder’s position on disallowed costs and current status of any review process and/or corrective action plan submitted</w:t>
      </w:r>
      <w:r w:rsidR="000B0F91">
        <w:rPr>
          <w:b w:val="0"/>
          <w:color w:val="000000" w:themeColor="text1"/>
          <w:sz w:val="24"/>
        </w:rPr>
        <w:t>;</w:t>
      </w:r>
    </w:p>
    <w:p w14:paraId="6B2F8F92" w14:textId="395ADB5E" w:rsidR="00C965B7" w:rsidRDefault="00C965B7" w:rsidP="00C965B7">
      <w:pPr>
        <w:pStyle w:val="BodyText"/>
        <w:numPr>
          <w:ilvl w:val="0"/>
          <w:numId w:val="22"/>
        </w:numPr>
        <w:rPr>
          <w:b w:val="0"/>
          <w:color w:val="000000" w:themeColor="text1"/>
          <w:sz w:val="24"/>
        </w:rPr>
      </w:pPr>
      <w:r>
        <w:rPr>
          <w:b w:val="0"/>
          <w:color w:val="000000" w:themeColor="text1"/>
          <w:sz w:val="24"/>
        </w:rPr>
        <w:t>Provide legal history of bankruptcy, pending criminal/civil lawsuits and litigations</w:t>
      </w:r>
      <w:r w:rsidR="000B0F91">
        <w:rPr>
          <w:b w:val="0"/>
          <w:color w:val="000000" w:themeColor="text1"/>
          <w:sz w:val="24"/>
        </w:rPr>
        <w:t>;</w:t>
      </w:r>
    </w:p>
    <w:p w14:paraId="7066E179" w14:textId="73440F8C" w:rsidR="00C965B7" w:rsidRDefault="00C965B7" w:rsidP="00C965B7">
      <w:pPr>
        <w:pStyle w:val="BodyText"/>
        <w:numPr>
          <w:ilvl w:val="0"/>
          <w:numId w:val="22"/>
        </w:numPr>
        <w:rPr>
          <w:b w:val="0"/>
          <w:color w:val="000000" w:themeColor="text1"/>
          <w:sz w:val="24"/>
        </w:rPr>
      </w:pPr>
      <w:r>
        <w:rPr>
          <w:b w:val="0"/>
          <w:color w:val="000000" w:themeColor="text1"/>
          <w:sz w:val="24"/>
        </w:rPr>
        <w:t>Requisite organization</w:t>
      </w:r>
      <w:r w:rsidR="000B0F91">
        <w:rPr>
          <w:b w:val="0"/>
          <w:color w:val="000000" w:themeColor="text1"/>
          <w:sz w:val="24"/>
        </w:rPr>
        <w:t>al</w:t>
      </w:r>
      <w:r>
        <w:rPr>
          <w:b w:val="0"/>
          <w:color w:val="000000" w:themeColor="text1"/>
          <w:sz w:val="24"/>
        </w:rPr>
        <w:t xml:space="preserve"> charts have been submitted</w:t>
      </w:r>
      <w:r w:rsidR="000B0F91">
        <w:rPr>
          <w:b w:val="0"/>
          <w:color w:val="000000" w:themeColor="text1"/>
          <w:sz w:val="24"/>
        </w:rPr>
        <w:t>;</w:t>
      </w:r>
    </w:p>
    <w:p w14:paraId="4E3E7BE4" w14:textId="6FD64875" w:rsidR="00C965B7" w:rsidRDefault="00C965B7" w:rsidP="00C965B7">
      <w:pPr>
        <w:pStyle w:val="BodyText"/>
        <w:numPr>
          <w:ilvl w:val="0"/>
          <w:numId w:val="22"/>
        </w:numPr>
        <w:rPr>
          <w:b w:val="0"/>
          <w:color w:val="000000" w:themeColor="text1"/>
          <w:sz w:val="24"/>
        </w:rPr>
      </w:pPr>
      <w:r>
        <w:rPr>
          <w:b w:val="0"/>
          <w:color w:val="000000" w:themeColor="text1"/>
          <w:sz w:val="24"/>
        </w:rPr>
        <w:t>Documentation</w:t>
      </w:r>
      <w:r w:rsidR="000B0F91">
        <w:rPr>
          <w:b w:val="0"/>
          <w:color w:val="000000" w:themeColor="text1"/>
          <w:sz w:val="24"/>
        </w:rPr>
        <w:t xml:space="preserve"> of registration to conduct business with the Secretary of State in Kentucky or other state;</w:t>
      </w:r>
    </w:p>
    <w:p w14:paraId="27B38881" w14:textId="60BEACF4" w:rsidR="000B0F91" w:rsidRDefault="000B0F91" w:rsidP="00C965B7">
      <w:pPr>
        <w:pStyle w:val="BodyText"/>
        <w:numPr>
          <w:ilvl w:val="0"/>
          <w:numId w:val="22"/>
        </w:numPr>
        <w:rPr>
          <w:b w:val="0"/>
          <w:color w:val="000000" w:themeColor="text1"/>
          <w:sz w:val="24"/>
        </w:rPr>
      </w:pPr>
      <w:r>
        <w:rPr>
          <w:b w:val="0"/>
          <w:color w:val="000000" w:themeColor="text1"/>
          <w:sz w:val="24"/>
        </w:rPr>
        <w:t>DUNS Number is provided;</w:t>
      </w:r>
    </w:p>
    <w:p w14:paraId="0DFDE86E" w14:textId="7EE235C1" w:rsidR="000B0F91" w:rsidRDefault="000B0F91" w:rsidP="00C965B7">
      <w:pPr>
        <w:pStyle w:val="BodyText"/>
        <w:numPr>
          <w:ilvl w:val="0"/>
          <w:numId w:val="22"/>
        </w:numPr>
        <w:rPr>
          <w:b w:val="0"/>
          <w:color w:val="000000" w:themeColor="text1"/>
          <w:sz w:val="24"/>
        </w:rPr>
      </w:pPr>
      <w:r>
        <w:rPr>
          <w:b w:val="0"/>
          <w:color w:val="000000" w:themeColor="text1"/>
          <w:sz w:val="24"/>
        </w:rPr>
        <w:t>Unit cost has been provided and is justified with supporting documentation;</w:t>
      </w:r>
    </w:p>
    <w:p w14:paraId="088B7210" w14:textId="4DB75E29" w:rsidR="000B0F91" w:rsidRDefault="000B0F91" w:rsidP="00C965B7">
      <w:pPr>
        <w:pStyle w:val="BodyText"/>
        <w:numPr>
          <w:ilvl w:val="0"/>
          <w:numId w:val="22"/>
        </w:numPr>
        <w:rPr>
          <w:b w:val="0"/>
          <w:color w:val="000000" w:themeColor="text1"/>
          <w:sz w:val="24"/>
        </w:rPr>
      </w:pPr>
      <w:r>
        <w:rPr>
          <w:b w:val="0"/>
          <w:color w:val="000000" w:themeColor="text1"/>
          <w:sz w:val="24"/>
        </w:rPr>
        <w:t>Bidder is not listed on the federal debarred/suspended lists; and</w:t>
      </w:r>
    </w:p>
    <w:p w14:paraId="3FA9D5E7" w14:textId="4C2A0046" w:rsidR="000B0F91" w:rsidRDefault="000B0F91" w:rsidP="00C965B7">
      <w:pPr>
        <w:pStyle w:val="BodyText"/>
        <w:numPr>
          <w:ilvl w:val="0"/>
          <w:numId w:val="22"/>
        </w:numPr>
        <w:rPr>
          <w:b w:val="0"/>
          <w:color w:val="000000" w:themeColor="text1"/>
          <w:sz w:val="24"/>
        </w:rPr>
      </w:pPr>
      <w:r>
        <w:rPr>
          <w:b w:val="0"/>
          <w:color w:val="000000" w:themeColor="text1"/>
          <w:sz w:val="24"/>
        </w:rPr>
        <w:t>Proposal is submitted in accordance with the RFP.</w:t>
      </w:r>
    </w:p>
    <w:p w14:paraId="0259618A" w14:textId="39FF9205" w:rsidR="000B0F91" w:rsidRDefault="000B0F91" w:rsidP="000B0F91">
      <w:pPr>
        <w:pStyle w:val="BodyText"/>
        <w:rPr>
          <w:b w:val="0"/>
          <w:color w:val="000000" w:themeColor="text1"/>
          <w:sz w:val="24"/>
        </w:rPr>
      </w:pPr>
    </w:p>
    <w:p w14:paraId="1C91AE13" w14:textId="160F7969" w:rsidR="000B0F91" w:rsidRDefault="000B0F91" w:rsidP="000B0F91">
      <w:pPr>
        <w:pStyle w:val="BodyText"/>
        <w:numPr>
          <w:ilvl w:val="0"/>
          <w:numId w:val="21"/>
        </w:numPr>
        <w:rPr>
          <w:b w:val="0"/>
          <w:color w:val="000000" w:themeColor="text1"/>
          <w:sz w:val="24"/>
        </w:rPr>
      </w:pPr>
      <w:r>
        <w:rPr>
          <w:b w:val="0"/>
          <w:color w:val="000000" w:themeColor="text1"/>
          <w:sz w:val="24"/>
        </w:rPr>
        <w:t>Phase II – Proposals that have met the administrative criteria, as state above, will then be reviewed by the Aging Council’s Proposal Review Committee.  Proposals will be reviewed and ranked based on evaluation criteria outlined later in this document.  NOTE:  The LTADD retains the right to request additional information or request oral presentations from bidders.  If no response addresses the services and outcomes requested, the committee may recommend no award be made.</w:t>
      </w:r>
    </w:p>
    <w:p w14:paraId="6AB169CA" w14:textId="77777777" w:rsidR="000B0F91" w:rsidRDefault="000B0F91" w:rsidP="000B0F91">
      <w:pPr>
        <w:pStyle w:val="BodyText"/>
        <w:rPr>
          <w:b w:val="0"/>
          <w:color w:val="000000" w:themeColor="text1"/>
          <w:sz w:val="24"/>
        </w:rPr>
      </w:pPr>
    </w:p>
    <w:p w14:paraId="31DD68EF" w14:textId="76BCBE18" w:rsidR="000B0F91" w:rsidRPr="000B0F91" w:rsidRDefault="000B0F91" w:rsidP="000B0F91">
      <w:pPr>
        <w:pStyle w:val="BodyText"/>
        <w:numPr>
          <w:ilvl w:val="0"/>
          <w:numId w:val="21"/>
        </w:numPr>
        <w:rPr>
          <w:b w:val="0"/>
          <w:color w:val="000000" w:themeColor="text1"/>
          <w:sz w:val="24"/>
        </w:rPr>
      </w:pPr>
      <w:r>
        <w:rPr>
          <w:b w:val="0"/>
          <w:color w:val="000000" w:themeColor="text1"/>
          <w:sz w:val="24"/>
        </w:rPr>
        <w:lastRenderedPageBreak/>
        <w:t>Phase III – The recommendation of the committee in Phase II will be presented to the Full Aging Council for consideration at its meeting on</w:t>
      </w:r>
      <w:r w:rsidR="00B61F2D">
        <w:rPr>
          <w:b w:val="0"/>
          <w:sz w:val="24"/>
        </w:rPr>
        <w:t xml:space="preserve"> February</w:t>
      </w:r>
      <w:r w:rsidR="005F06C4" w:rsidRPr="005F06C4">
        <w:rPr>
          <w:b w:val="0"/>
          <w:sz w:val="24"/>
        </w:rPr>
        <w:t xml:space="preserve"> </w:t>
      </w:r>
      <w:r w:rsidR="00B61F2D">
        <w:rPr>
          <w:b w:val="0"/>
          <w:sz w:val="24"/>
        </w:rPr>
        <w:t>15</w:t>
      </w:r>
      <w:r w:rsidR="005F06C4" w:rsidRPr="005F06C4">
        <w:rPr>
          <w:b w:val="0"/>
          <w:sz w:val="24"/>
        </w:rPr>
        <w:t>, 202</w:t>
      </w:r>
      <w:r w:rsidR="00B61F2D">
        <w:rPr>
          <w:b w:val="0"/>
          <w:sz w:val="24"/>
        </w:rPr>
        <w:t>3</w:t>
      </w:r>
      <w:r w:rsidR="005F06C4" w:rsidRPr="005F06C4">
        <w:rPr>
          <w:b w:val="0"/>
          <w:sz w:val="24"/>
        </w:rPr>
        <w:t>.</w:t>
      </w:r>
      <w:r w:rsidRPr="005F06C4">
        <w:rPr>
          <w:b w:val="0"/>
          <w:sz w:val="24"/>
        </w:rPr>
        <w:t xml:space="preserve"> </w:t>
      </w:r>
    </w:p>
    <w:p w14:paraId="66CE1366" w14:textId="77777777" w:rsidR="000B0F91" w:rsidRDefault="000B0F91" w:rsidP="000B0F91">
      <w:pPr>
        <w:pStyle w:val="ListParagraph"/>
        <w:rPr>
          <w:b/>
          <w:color w:val="000000" w:themeColor="text1"/>
        </w:rPr>
      </w:pPr>
    </w:p>
    <w:p w14:paraId="6C9320E9" w14:textId="7BE3E31D" w:rsidR="000B0F91" w:rsidRPr="005F06C4" w:rsidRDefault="000B0F91" w:rsidP="005F06C4">
      <w:pPr>
        <w:pStyle w:val="BodyText"/>
        <w:numPr>
          <w:ilvl w:val="0"/>
          <w:numId w:val="21"/>
        </w:numPr>
        <w:rPr>
          <w:color w:val="000000" w:themeColor="text1"/>
        </w:rPr>
      </w:pPr>
      <w:r w:rsidRPr="005F06C4">
        <w:rPr>
          <w:b w:val="0"/>
          <w:color w:val="000000" w:themeColor="text1"/>
          <w:sz w:val="24"/>
        </w:rPr>
        <w:t>Phase IV – The recommendation of the Aging Council will then be presented to the LTADD Board of Directors for final consideration at its meeting on</w:t>
      </w:r>
      <w:r w:rsidR="005F06C4">
        <w:rPr>
          <w:b w:val="0"/>
          <w:color w:val="000000" w:themeColor="text1"/>
          <w:sz w:val="24"/>
        </w:rPr>
        <w:t xml:space="preserve"> </w:t>
      </w:r>
      <w:r w:rsidR="005F06C4">
        <w:rPr>
          <w:b w:val="0"/>
          <w:sz w:val="24"/>
        </w:rPr>
        <w:t>Ma</w:t>
      </w:r>
      <w:r w:rsidR="00B61F2D">
        <w:rPr>
          <w:b w:val="0"/>
          <w:sz w:val="24"/>
        </w:rPr>
        <w:t>rch</w:t>
      </w:r>
      <w:r w:rsidR="005F06C4">
        <w:rPr>
          <w:b w:val="0"/>
          <w:sz w:val="24"/>
        </w:rPr>
        <w:t xml:space="preserve"> </w:t>
      </w:r>
      <w:r w:rsidR="00B61F2D">
        <w:rPr>
          <w:b w:val="0"/>
          <w:sz w:val="24"/>
        </w:rPr>
        <w:t>15</w:t>
      </w:r>
      <w:r w:rsidR="005F06C4">
        <w:rPr>
          <w:b w:val="0"/>
          <w:sz w:val="24"/>
        </w:rPr>
        <w:t>, 202</w:t>
      </w:r>
      <w:r w:rsidR="00B61F2D">
        <w:rPr>
          <w:b w:val="0"/>
          <w:sz w:val="24"/>
        </w:rPr>
        <w:t>3</w:t>
      </w:r>
      <w:r w:rsidR="005F06C4">
        <w:rPr>
          <w:b w:val="0"/>
          <w:sz w:val="24"/>
        </w:rPr>
        <w:t>.</w:t>
      </w:r>
    </w:p>
    <w:p w14:paraId="42DA6FB8" w14:textId="77777777" w:rsidR="005F06C4" w:rsidRPr="005F06C4" w:rsidRDefault="005F06C4" w:rsidP="005F06C4">
      <w:pPr>
        <w:pStyle w:val="BodyText"/>
        <w:rPr>
          <w:color w:val="000000" w:themeColor="text1"/>
        </w:rPr>
      </w:pPr>
    </w:p>
    <w:p w14:paraId="08F9A748" w14:textId="57C20DDF" w:rsidR="000B0F91" w:rsidRPr="000B0F91" w:rsidRDefault="000B0F91" w:rsidP="000B0F91">
      <w:pPr>
        <w:pStyle w:val="BodyText"/>
        <w:numPr>
          <w:ilvl w:val="0"/>
          <w:numId w:val="20"/>
        </w:numPr>
        <w:rPr>
          <w:b w:val="0"/>
          <w:color w:val="000000" w:themeColor="text1"/>
          <w:sz w:val="24"/>
        </w:rPr>
      </w:pPr>
      <w:r>
        <w:rPr>
          <w:b w:val="0"/>
          <w:color w:val="000000" w:themeColor="text1"/>
          <w:sz w:val="24"/>
          <w:u w:val="single"/>
        </w:rPr>
        <w:t>Proposal Submission Format</w:t>
      </w:r>
    </w:p>
    <w:p w14:paraId="4A9B1168" w14:textId="310245C8" w:rsidR="000B0F91" w:rsidRDefault="000B0F91" w:rsidP="000B0F91">
      <w:pPr>
        <w:pStyle w:val="BodyText"/>
        <w:rPr>
          <w:b w:val="0"/>
          <w:color w:val="000000" w:themeColor="text1"/>
          <w:sz w:val="24"/>
        </w:rPr>
      </w:pPr>
      <w:r>
        <w:rPr>
          <w:b w:val="0"/>
          <w:color w:val="000000" w:themeColor="text1"/>
          <w:sz w:val="24"/>
        </w:rPr>
        <w:t xml:space="preserve">  </w:t>
      </w:r>
    </w:p>
    <w:p w14:paraId="3F3BD70F" w14:textId="0BAA2B90" w:rsidR="000B0F91" w:rsidRDefault="000B0F91" w:rsidP="000B0F91">
      <w:pPr>
        <w:pStyle w:val="BodyText"/>
        <w:ind w:left="720"/>
        <w:rPr>
          <w:b w:val="0"/>
          <w:color w:val="000000" w:themeColor="text1"/>
          <w:sz w:val="24"/>
        </w:rPr>
      </w:pPr>
      <w:r>
        <w:rPr>
          <w:b w:val="0"/>
          <w:color w:val="000000" w:themeColor="text1"/>
          <w:sz w:val="24"/>
        </w:rPr>
        <w:t>Bidders must adhere to the following sequence. Failure to do so will result in proposals being rejected for review and consideration.  Each proposal should include:</w:t>
      </w:r>
    </w:p>
    <w:p w14:paraId="1A55E990" w14:textId="6CEE0044" w:rsidR="000B0F91" w:rsidRDefault="000B0F91" w:rsidP="000B0F91">
      <w:pPr>
        <w:pStyle w:val="BodyText"/>
        <w:ind w:left="720"/>
        <w:rPr>
          <w:b w:val="0"/>
          <w:color w:val="000000" w:themeColor="text1"/>
          <w:sz w:val="24"/>
        </w:rPr>
      </w:pPr>
    </w:p>
    <w:p w14:paraId="018D316F" w14:textId="5EE41724" w:rsidR="000B0F91" w:rsidRDefault="005B2649" w:rsidP="005B2649">
      <w:pPr>
        <w:pStyle w:val="BodyText"/>
        <w:numPr>
          <w:ilvl w:val="0"/>
          <w:numId w:val="23"/>
        </w:numPr>
        <w:rPr>
          <w:b w:val="0"/>
          <w:color w:val="000000" w:themeColor="text1"/>
          <w:sz w:val="24"/>
        </w:rPr>
      </w:pPr>
      <w:r>
        <w:rPr>
          <w:b w:val="0"/>
          <w:color w:val="000000" w:themeColor="text1"/>
          <w:sz w:val="24"/>
        </w:rPr>
        <w:t>Letter of Submittal (Cover Letter) - One original letter of submittal to this RFP must be signed and dated by a person authorized to legally bind the Bidder to a contractual relationshi</w:t>
      </w:r>
      <w:r w:rsidR="005458EE">
        <w:rPr>
          <w:b w:val="0"/>
          <w:color w:val="000000" w:themeColor="text1"/>
          <w:sz w:val="24"/>
        </w:rPr>
        <w:t>p</w:t>
      </w:r>
      <w:r>
        <w:rPr>
          <w:b w:val="0"/>
          <w:color w:val="000000" w:themeColor="text1"/>
          <w:sz w:val="24"/>
        </w:rPr>
        <w:t>, e</w:t>
      </w:r>
      <w:r w:rsidR="005458EE">
        <w:rPr>
          <w:b w:val="0"/>
          <w:color w:val="000000" w:themeColor="text1"/>
          <w:sz w:val="24"/>
        </w:rPr>
        <w:t>.g., President, Executive Director, Managing Partner or Proprietor.  Along with introductory remarks, the letter is to include by attachment, the following information:</w:t>
      </w:r>
    </w:p>
    <w:p w14:paraId="6F58B94F" w14:textId="57B56AD3" w:rsidR="005458EE" w:rsidRDefault="005458EE" w:rsidP="005458EE">
      <w:pPr>
        <w:pStyle w:val="BodyText"/>
        <w:numPr>
          <w:ilvl w:val="1"/>
          <w:numId w:val="23"/>
        </w:numPr>
        <w:rPr>
          <w:b w:val="0"/>
          <w:color w:val="000000" w:themeColor="text1"/>
          <w:sz w:val="24"/>
        </w:rPr>
      </w:pPr>
      <w:r>
        <w:rPr>
          <w:b w:val="0"/>
          <w:color w:val="000000" w:themeColor="text1"/>
          <w:sz w:val="24"/>
        </w:rPr>
        <w:t>Name, address, principal place of business, telephone, and fax numbers, email address of legal entity or individual with whom the contract would be written.</w:t>
      </w:r>
    </w:p>
    <w:p w14:paraId="65D0014F" w14:textId="6A1BDCCC" w:rsidR="005458EE" w:rsidRDefault="005458EE" w:rsidP="005458EE">
      <w:pPr>
        <w:pStyle w:val="BodyText"/>
        <w:numPr>
          <w:ilvl w:val="1"/>
          <w:numId w:val="23"/>
        </w:numPr>
        <w:rPr>
          <w:b w:val="0"/>
          <w:color w:val="000000" w:themeColor="text1"/>
          <w:sz w:val="24"/>
        </w:rPr>
      </w:pPr>
      <w:r>
        <w:rPr>
          <w:b w:val="0"/>
          <w:color w:val="000000" w:themeColor="text1"/>
          <w:sz w:val="24"/>
        </w:rPr>
        <w:t>Name, address, and telephone number of each principal officer.</w:t>
      </w:r>
    </w:p>
    <w:p w14:paraId="49F260F1" w14:textId="2F9437F0" w:rsidR="005458EE" w:rsidRDefault="005458EE" w:rsidP="005458EE">
      <w:pPr>
        <w:pStyle w:val="BodyText"/>
        <w:numPr>
          <w:ilvl w:val="1"/>
          <w:numId w:val="23"/>
        </w:numPr>
        <w:rPr>
          <w:b w:val="0"/>
          <w:color w:val="000000" w:themeColor="text1"/>
          <w:sz w:val="24"/>
        </w:rPr>
      </w:pPr>
      <w:r>
        <w:rPr>
          <w:b w:val="0"/>
          <w:color w:val="000000" w:themeColor="text1"/>
          <w:sz w:val="24"/>
        </w:rPr>
        <w:t>Legal status of bidder (sole proprietorship, partnership, corporation, etc.) and the year the entity was organized to do business, as the entity now substantially exists.</w:t>
      </w:r>
    </w:p>
    <w:p w14:paraId="6432ABCE" w14:textId="5124BDFC" w:rsidR="005458EE" w:rsidRDefault="005458EE" w:rsidP="005458EE">
      <w:pPr>
        <w:pStyle w:val="BodyText"/>
        <w:numPr>
          <w:ilvl w:val="1"/>
          <w:numId w:val="23"/>
        </w:numPr>
        <w:rPr>
          <w:b w:val="0"/>
          <w:color w:val="000000" w:themeColor="text1"/>
          <w:sz w:val="24"/>
        </w:rPr>
      </w:pPr>
      <w:r>
        <w:rPr>
          <w:b w:val="0"/>
          <w:color w:val="000000" w:themeColor="text1"/>
          <w:sz w:val="24"/>
        </w:rPr>
        <w:t>Federal Employment Tax Identification Number (FEIN).</w:t>
      </w:r>
    </w:p>
    <w:p w14:paraId="0E53BFE4" w14:textId="4D7DFFF8" w:rsidR="005458EE" w:rsidRDefault="005458EE" w:rsidP="005458EE">
      <w:pPr>
        <w:pStyle w:val="BodyText"/>
        <w:numPr>
          <w:ilvl w:val="1"/>
          <w:numId w:val="23"/>
        </w:numPr>
        <w:rPr>
          <w:b w:val="0"/>
          <w:color w:val="000000" w:themeColor="text1"/>
          <w:sz w:val="24"/>
        </w:rPr>
      </w:pPr>
      <w:r>
        <w:rPr>
          <w:b w:val="0"/>
          <w:color w:val="000000" w:themeColor="text1"/>
          <w:sz w:val="24"/>
        </w:rPr>
        <w:t>DUNS Number.</w:t>
      </w:r>
    </w:p>
    <w:p w14:paraId="75D1AF79" w14:textId="38EB7F91" w:rsidR="005458EE" w:rsidRDefault="005458EE" w:rsidP="005458EE">
      <w:pPr>
        <w:pStyle w:val="BodyText"/>
        <w:numPr>
          <w:ilvl w:val="1"/>
          <w:numId w:val="23"/>
        </w:numPr>
        <w:rPr>
          <w:b w:val="0"/>
          <w:color w:val="000000" w:themeColor="text1"/>
          <w:sz w:val="24"/>
        </w:rPr>
      </w:pPr>
      <w:r>
        <w:rPr>
          <w:b w:val="0"/>
          <w:color w:val="000000" w:themeColor="text1"/>
          <w:sz w:val="24"/>
        </w:rPr>
        <w:t>Documentation from appropriate Secretary of State that entity is duly registered.</w:t>
      </w:r>
    </w:p>
    <w:p w14:paraId="3D89BC3C" w14:textId="7BD97182" w:rsidR="005458EE" w:rsidRDefault="005458EE" w:rsidP="005458EE">
      <w:pPr>
        <w:pStyle w:val="BodyText"/>
        <w:numPr>
          <w:ilvl w:val="1"/>
          <w:numId w:val="23"/>
        </w:numPr>
        <w:rPr>
          <w:b w:val="0"/>
          <w:color w:val="000000" w:themeColor="text1"/>
          <w:sz w:val="24"/>
        </w:rPr>
      </w:pPr>
      <w:r>
        <w:rPr>
          <w:b w:val="0"/>
          <w:color w:val="000000" w:themeColor="text1"/>
          <w:sz w:val="24"/>
        </w:rPr>
        <w:t>Location of the facility from which the bidder would operate.</w:t>
      </w:r>
    </w:p>
    <w:p w14:paraId="5FE473AC" w14:textId="45FCBAD0" w:rsidR="005458EE" w:rsidRDefault="005458EE" w:rsidP="005458EE">
      <w:pPr>
        <w:pStyle w:val="BodyText"/>
        <w:numPr>
          <w:ilvl w:val="1"/>
          <w:numId w:val="23"/>
        </w:numPr>
        <w:rPr>
          <w:b w:val="0"/>
          <w:color w:val="000000" w:themeColor="text1"/>
          <w:sz w:val="24"/>
        </w:rPr>
      </w:pPr>
      <w:r>
        <w:rPr>
          <w:b w:val="0"/>
          <w:color w:val="000000" w:themeColor="text1"/>
          <w:sz w:val="24"/>
        </w:rPr>
        <w:t xml:space="preserve">Identify any current or former LTADD employees employed by the bidder or on the bidder’s governing board as of the date of the proposal.  Include their position and responsibilities within the </w:t>
      </w:r>
      <w:proofErr w:type="gramStart"/>
      <w:r>
        <w:rPr>
          <w:b w:val="0"/>
          <w:color w:val="000000" w:themeColor="text1"/>
          <w:sz w:val="24"/>
        </w:rPr>
        <w:t>bidders</w:t>
      </w:r>
      <w:proofErr w:type="gramEnd"/>
      <w:r>
        <w:rPr>
          <w:b w:val="0"/>
          <w:color w:val="000000" w:themeColor="text1"/>
          <w:sz w:val="24"/>
        </w:rPr>
        <w:t xml:space="preserve"> organization.  If following a review of this information, it is determined by the LTADD that a conflict of interest exists; the bidder may be disqualified from further consideration for the award of the contract.</w:t>
      </w:r>
    </w:p>
    <w:p w14:paraId="6AE8BA0B" w14:textId="77777777" w:rsidR="005458EE" w:rsidRDefault="005458EE" w:rsidP="005458EE">
      <w:pPr>
        <w:pStyle w:val="BodyText"/>
        <w:rPr>
          <w:b w:val="0"/>
          <w:color w:val="000000" w:themeColor="text1"/>
          <w:sz w:val="24"/>
        </w:rPr>
      </w:pPr>
    </w:p>
    <w:p w14:paraId="2F8F004A" w14:textId="3D7EF37B" w:rsidR="005458EE" w:rsidRDefault="005458EE" w:rsidP="005458EE">
      <w:pPr>
        <w:pStyle w:val="BodyText"/>
        <w:numPr>
          <w:ilvl w:val="0"/>
          <w:numId w:val="23"/>
        </w:numPr>
        <w:rPr>
          <w:b w:val="0"/>
          <w:color w:val="000000" w:themeColor="text1"/>
          <w:sz w:val="24"/>
        </w:rPr>
      </w:pPr>
      <w:r>
        <w:rPr>
          <w:b w:val="0"/>
          <w:color w:val="000000" w:themeColor="text1"/>
          <w:sz w:val="24"/>
        </w:rPr>
        <w:t>Executive Summary – Two page limitation on the organization’s letterhead:  (Does not count against page limitation.)</w:t>
      </w:r>
    </w:p>
    <w:p w14:paraId="4A4F78F8" w14:textId="2C4E632C" w:rsidR="005458EE" w:rsidRDefault="005458EE" w:rsidP="005458EE">
      <w:pPr>
        <w:pStyle w:val="BodyText"/>
        <w:numPr>
          <w:ilvl w:val="1"/>
          <w:numId w:val="23"/>
        </w:numPr>
        <w:rPr>
          <w:b w:val="0"/>
          <w:color w:val="000000" w:themeColor="text1"/>
          <w:sz w:val="24"/>
        </w:rPr>
      </w:pPr>
      <w:r>
        <w:rPr>
          <w:b w:val="0"/>
          <w:color w:val="000000" w:themeColor="text1"/>
          <w:sz w:val="24"/>
        </w:rPr>
        <w:t>An overview of the organization’s qualifications, including the number of years it has successfully provided transportation services.</w:t>
      </w:r>
    </w:p>
    <w:p w14:paraId="5624CEA5" w14:textId="5DF049B8" w:rsidR="005458EE" w:rsidRDefault="005458EE" w:rsidP="005458EE">
      <w:pPr>
        <w:pStyle w:val="BodyText"/>
        <w:numPr>
          <w:ilvl w:val="1"/>
          <w:numId w:val="23"/>
        </w:numPr>
        <w:rPr>
          <w:b w:val="0"/>
          <w:color w:val="000000" w:themeColor="text1"/>
          <w:sz w:val="24"/>
        </w:rPr>
      </w:pPr>
      <w:r>
        <w:rPr>
          <w:b w:val="0"/>
          <w:color w:val="000000" w:themeColor="text1"/>
          <w:sz w:val="24"/>
        </w:rPr>
        <w:t>If submitting as a formal partnership, consortium, or collaboration, identify all key partners and the lead entity.</w:t>
      </w:r>
    </w:p>
    <w:p w14:paraId="6648F07B" w14:textId="40ACACBD" w:rsidR="005458EE" w:rsidRDefault="005458EE" w:rsidP="005458EE">
      <w:pPr>
        <w:pStyle w:val="BodyText"/>
        <w:numPr>
          <w:ilvl w:val="1"/>
          <w:numId w:val="23"/>
        </w:numPr>
        <w:rPr>
          <w:b w:val="0"/>
          <w:color w:val="000000" w:themeColor="text1"/>
          <w:sz w:val="24"/>
        </w:rPr>
      </w:pPr>
      <w:r>
        <w:rPr>
          <w:b w:val="0"/>
          <w:color w:val="000000" w:themeColor="text1"/>
          <w:sz w:val="24"/>
        </w:rPr>
        <w:t>A concise description of the proposal services, including a plan to increase elderly transportation services.</w:t>
      </w:r>
    </w:p>
    <w:p w14:paraId="3B6B9ACA" w14:textId="77777777" w:rsidR="005458EE" w:rsidRDefault="005458EE" w:rsidP="005458EE">
      <w:pPr>
        <w:pStyle w:val="BodyText"/>
        <w:rPr>
          <w:b w:val="0"/>
          <w:color w:val="000000" w:themeColor="text1"/>
          <w:sz w:val="24"/>
        </w:rPr>
      </w:pPr>
    </w:p>
    <w:p w14:paraId="4995E925" w14:textId="05B6721E" w:rsidR="005458EE" w:rsidRPr="0025411B" w:rsidRDefault="005458EE" w:rsidP="005458EE">
      <w:pPr>
        <w:pStyle w:val="BodyText"/>
        <w:numPr>
          <w:ilvl w:val="0"/>
          <w:numId w:val="23"/>
        </w:numPr>
        <w:rPr>
          <w:b w:val="0"/>
          <w:color w:val="000000" w:themeColor="text1"/>
          <w:sz w:val="24"/>
        </w:rPr>
      </w:pPr>
      <w:r>
        <w:rPr>
          <w:b w:val="0"/>
          <w:color w:val="000000" w:themeColor="text1"/>
          <w:sz w:val="24"/>
        </w:rPr>
        <w:lastRenderedPageBreak/>
        <w:t>Proposal Narrative – Insert the Proposal Narrative after the Letter of Submittal</w:t>
      </w:r>
      <w:r w:rsidR="00B177C1">
        <w:rPr>
          <w:b w:val="0"/>
          <w:color w:val="000000" w:themeColor="text1"/>
          <w:sz w:val="24"/>
        </w:rPr>
        <w:t>,</w:t>
      </w:r>
      <w:r>
        <w:rPr>
          <w:b w:val="0"/>
          <w:color w:val="000000" w:themeColor="text1"/>
          <w:sz w:val="24"/>
        </w:rPr>
        <w:t xml:space="preserve"> the Executive Summary</w:t>
      </w:r>
      <w:r w:rsidR="00B177C1">
        <w:rPr>
          <w:b w:val="0"/>
          <w:color w:val="000000" w:themeColor="text1"/>
          <w:sz w:val="24"/>
        </w:rPr>
        <w:t xml:space="preserve"> and Cover Page</w:t>
      </w:r>
      <w:r>
        <w:rPr>
          <w:b w:val="0"/>
          <w:color w:val="000000" w:themeColor="text1"/>
          <w:sz w:val="24"/>
        </w:rPr>
        <w:t xml:space="preserve">. The narrative portion of the proposal should be </w:t>
      </w:r>
      <w:r w:rsidR="000C2C73" w:rsidRPr="000C2C73">
        <w:rPr>
          <w:b w:val="0"/>
          <w:color w:val="000000" w:themeColor="text1"/>
          <w:sz w:val="24"/>
        </w:rPr>
        <w:t>2</w:t>
      </w:r>
      <w:r w:rsidR="00F8382F" w:rsidRPr="000C2C73">
        <w:rPr>
          <w:b w:val="0"/>
          <w:sz w:val="24"/>
        </w:rPr>
        <w:t xml:space="preserve"> pages </w:t>
      </w:r>
      <w:r w:rsidR="00F8382F" w:rsidRPr="00F8382F">
        <w:rPr>
          <w:b w:val="0"/>
          <w:sz w:val="24"/>
        </w:rPr>
        <w:t>or less</w:t>
      </w:r>
      <w:r w:rsidR="00F8382F">
        <w:rPr>
          <w:b w:val="0"/>
          <w:sz w:val="24"/>
        </w:rPr>
        <w:t xml:space="preserve">, single-spaced using 1-inch margins, on 8 ½” x 11” paper, with a 12-point font (preferably, Times, Roman, Cambria or Calibri). The Proposal Narrative should include all information being requested by this RFP.  </w:t>
      </w:r>
    </w:p>
    <w:p w14:paraId="666B2D4B" w14:textId="77777777" w:rsidR="0025411B" w:rsidRPr="00556B36" w:rsidRDefault="0025411B" w:rsidP="0025411B">
      <w:pPr>
        <w:pStyle w:val="BodyText"/>
        <w:rPr>
          <w:b w:val="0"/>
          <w:color w:val="000000" w:themeColor="text1"/>
          <w:sz w:val="24"/>
        </w:rPr>
      </w:pPr>
    </w:p>
    <w:p w14:paraId="7D09EF8B" w14:textId="7BAD4940" w:rsidR="00556B36" w:rsidRDefault="0025411B" w:rsidP="005458EE">
      <w:pPr>
        <w:pStyle w:val="BodyText"/>
        <w:numPr>
          <w:ilvl w:val="0"/>
          <w:numId w:val="23"/>
        </w:numPr>
        <w:rPr>
          <w:b w:val="0"/>
          <w:color w:val="000000" w:themeColor="text1"/>
          <w:sz w:val="24"/>
        </w:rPr>
      </w:pPr>
      <w:r>
        <w:rPr>
          <w:b w:val="0"/>
          <w:color w:val="000000" w:themeColor="text1"/>
          <w:sz w:val="24"/>
        </w:rPr>
        <w:t xml:space="preserve">Narrative and </w:t>
      </w:r>
      <w:r w:rsidR="005F06C4">
        <w:rPr>
          <w:b w:val="0"/>
          <w:color w:val="000000" w:themeColor="text1"/>
          <w:sz w:val="24"/>
        </w:rPr>
        <w:t xml:space="preserve">Fixed Unit Cost </w:t>
      </w:r>
      <w:r>
        <w:rPr>
          <w:b w:val="0"/>
          <w:color w:val="000000" w:themeColor="text1"/>
          <w:sz w:val="24"/>
        </w:rPr>
        <w:t>Scoring</w:t>
      </w:r>
    </w:p>
    <w:p w14:paraId="5AF8A9F0" w14:textId="77777777" w:rsidR="0025411B" w:rsidRDefault="0025411B" w:rsidP="0025411B">
      <w:pPr>
        <w:pStyle w:val="ListParagraph"/>
        <w:rPr>
          <w:b/>
          <w:color w:val="000000" w:themeColor="text1"/>
        </w:rPr>
      </w:pPr>
    </w:p>
    <w:p w14:paraId="6E6605C8" w14:textId="1703FFA4" w:rsidR="0025411B" w:rsidRDefault="0025411B" w:rsidP="0025411B">
      <w:pPr>
        <w:pStyle w:val="BodyText"/>
        <w:ind w:left="1440"/>
        <w:rPr>
          <w:b w:val="0"/>
          <w:color w:val="000000" w:themeColor="text1"/>
          <w:sz w:val="24"/>
          <w:u w:val="single"/>
        </w:rPr>
      </w:pPr>
      <w:r>
        <w:rPr>
          <w:b w:val="0"/>
          <w:color w:val="000000" w:themeColor="text1"/>
          <w:sz w:val="24"/>
          <w:u w:val="single"/>
        </w:rPr>
        <w:t>Fixed Price Quotation</w:t>
      </w:r>
      <w:r w:rsidR="007E5076">
        <w:rPr>
          <w:b w:val="0"/>
          <w:color w:val="000000" w:themeColor="text1"/>
          <w:sz w:val="24"/>
          <w:u w:val="single"/>
        </w:rPr>
        <w:t xml:space="preserve"> and 15% Required Match</w:t>
      </w:r>
      <w:r>
        <w:rPr>
          <w:b w:val="0"/>
          <w:color w:val="000000" w:themeColor="text1"/>
          <w:sz w:val="24"/>
          <w:u w:val="single"/>
        </w:rPr>
        <w:t>:  50 points</w:t>
      </w:r>
    </w:p>
    <w:p w14:paraId="52909034" w14:textId="77777777" w:rsidR="00BE34B5" w:rsidRPr="00BE34B5" w:rsidRDefault="00BE34B5" w:rsidP="00F322C3">
      <w:pPr>
        <w:pStyle w:val="BodyText"/>
        <w:rPr>
          <w:b w:val="0"/>
          <w:color w:val="FF0000"/>
          <w:sz w:val="24"/>
        </w:rPr>
      </w:pPr>
    </w:p>
    <w:p w14:paraId="2468B861" w14:textId="1E76600D" w:rsidR="0025411B" w:rsidRDefault="0025411B" w:rsidP="0025411B">
      <w:pPr>
        <w:pStyle w:val="BodyText"/>
        <w:ind w:left="1440"/>
        <w:rPr>
          <w:b w:val="0"/>
          <w:color w:val="000000" w:themeColor="text1"/>
          <w:sz w:val="24"/>
        </w:rPr>
      </w:pPr>
      <w:r>
        <w:rPr>
          <w:b w:val="0"/>
          <w:color w:val="000000" w:themeColor="text1"/>
          <w:sz w:val="24"/>
        </w:rPr>
        <w:t xml:space="preserve">The fixed price quotation, which is deemed response to the Request for Proposal shall be evaluated as to the cost per unit.  The value assigned to each quote shall be such number as, in the opinion of the review committee that accurately reflects the value of the quote in comparison to other quotes.  The lowest acceptable, responsible unit cost proposal shall be assigned a value of </w:t>
      </w:r>
      <w:r>
        <w:rPr>
          <w:b w:val="0"/>
          <w:color w:val="000000" w:themeColor="text1"/>
          <w:sz w:val="24"/>
          <w:u w:val="single"/>
        </w:rPr>
        <w:t>50</w:t>
      </w:r>
      <w:r>
        <w:rPr>
          <w:b w:val="0"/>
          <w:color w:val="000000" w:themeColor="text1"/>
          <w:sz w:val="24"/>
        </w:rPr>
        <w:t xml:space="preserve"> points.  Each subsequent quote, which is higher, shall be assigned a lesser relative value.  The minimum difference between any two proposals shall be </w:t>
      </w:r>
      <w:r>
        <w:rPr>
          <w:b w:val="0"/>
          <w:color w:val="000000" w:themeColor="text1"/>
          <w:sz w:val="24"/>
          <w:u w:val="single"/>
        </w:rPr>
        <w:t>5</w:t>
      </w:r>
      <w:r>
        <w:rPr>
          <w:b w:val="0"/>
          <w:color w:val="000000" w:themeColor="text1"/>
          <w:sz w:val="24"/>
        </w:rPr>
        <w:t xml:space="preserve"> points regardless of closeness in dollar amounts.</w:t>
      </w:r>
      <w:r w:rsidR="00261BB1">
        <w:rPr>
          <w:b w:val="0"/>
          <w:color w:val="000000" w:themeColor="text1"/>
          <w:sz w:val="24"/>
        </w:rPr>
        <w:t xml:space="preserve">  NOTE:  A form for the Fixed Price Quotation is included in this packet at </w:t>
      </w:r>
      <w:r w:rsidR="00DD2E2C">
        <w:rPr>
          <w:b w:val="0"/>
          <w:color w:val="000000" w:themeColor="text1"/>
          <w:sz w:val="24"/>
        </w:rPr>
        <w:t>Exhibit I.</w:t>
      </w:r>
    </w:p>
    <w:p w14:paraId="5D7E0921" w14:textId="473119BE" w:rsidR="008A2E53" w:rsidRDefault="008A2E53" w:rsidP="0025411B">
      <w:pPr>
        <w:pStyle w:val="BodyText"/>
        <w:ind w:left="1440"/>
        <w:rPr>
          <w:b w:val="0"/>
          <w:color w:val="000000" w:themeColor="text1"/>
          <w:sz w:val="24"/>
        </w:rPr>
      </w:pPr>
    </w:p>
    <w:p w14:paraId="708BFA9C" w14:textId="4B74F4D4" w:rsidR="007E5076" w:rsidRDefault="00082385" w:rsidP="00261BB1">
      <w:pPr>
        <w:pStyle w:val="BodyText"/>
        <w:ind w:left="1440"/>
        <w:rPr>
          <w:b w:val="0"/>
          <w:color w:val="000000" w:themeColor="text1"/>
          <w:sz w:val="24"/>
          <w:u w:val="single"/>
        </w:rPr>
      </w:pPr>
      <w:r w:rsidRPr="00082385">
        <w:rPr>
          <w:b w:val="0"/>
          <w:color w:val="000000" w:themeColor="text1"/>
          <w:sz w:val="24"/>
          <w:u w:val="single"/>
        </w:rPr>
        <w:t>Matching Requirements</w:t>
      </w:r>
      <w:r>
        <w:rPr>
          <w:b w:val="0"/>
          <w:color w:val="000000" w:themeColor="text1"/>
          <w:sz w:val="24"/>
          <w:u w:val="single"/>
        </w:rPr>
        <w:t xml:space="preserve"> – 15%  </w:t>
      </w:r>
    </w:p>
    <w:p w14:paraId="60E143C1" w14:textId="3CF11BAE" w:rsidR="00082385" w:rsidRDefault="00082385" w:rsidP="00261BB1">
      <w:pPr>
        <w:pStyle w:val="BodyText"/>
        <w:ind w:left="1440"/>
        <w:rPr>
          <w:b w:val="0"/>
          <w:color w:val="000000" w:themeColor="text1"/>
          <w:sz w:val="24"/>
          <w:u w:val="single"/>
        </w:rPr>
      </w:pPr>
    </w:p>
    <w:p w14:paraId="08BFB084" w14:textId="61485D68" w:rsidR="00082385" w:rsidRDefault="00082385" w:rsidP="003C5A8B">
      <w:pPr>
        <w:pStyle w:val="BodyText"/>
        <w:ind w:left="1440"/>
        <w:jc w:val="left"/>
        <w:rPr>
          <w:b w:val="0"/>
          <w:color w:val="000000" w:themeColor="text1"/>
          <w:sz w:val="24"/>
        </w:rPr>
      </w:pPr>
      <w:r>
        <w:rPr>
          <w:b w:val="0"/>
          <w:color w:val="000000" w:themeColor="text1"/>
          <w:sz w:val="24"/>
        </w:rPr>
        <w:t>All proposals are required to provide at least a 15% match for the project as required by federal and/state requirements.  All bidders must meet the match requirements through allowable costs and/or third party in-kind contributions or cash.  Bidders must provide substantial documentation including, but not limited to, volunteer forms, provider invoices, and floor plan with square footage in order to verify match. Bidders must ensure that the application of matching funds shall be in accordance with requirements for match of the specific funding source, as referenced in 2 CFR 200.029 and 2 CFR 200.306.  Bidders must also agree to corroborate match as a part of the audit process when a program is subject to an audit under Federal Register Uniform Administrative Requirements, Cost Principles, and Audit Requirements for Federal Awards, Section C:  Subpart F Audit Requirements for programs funded by state funds.</w:t>
      </w:r>
    </w:p>
    <w:p w14:paraId="30344CA1" w14:textId="616C7AE7" w:rsidR="00082385" w:rsidRDefault="00082385" w:rsidP="003C5A8B">
      <w:pPr>
        <w:pStyle w:val="BodyText"/>
        <w:ind w:left="1440"/>
        <w:jc w:val="left"/>
        <w:rPr>
          <w:b w:val="0"/>
          <w:color w:val="000000" w:themeColor="text1"/>
          <w:sz w:val="24"/>
        </w:rPr>
      </w:pPr>
    </w:p>
    <w:p w14:paraId="4374C495" w14:textId="7096A894" w:rsidR="00082385" w:rsidRPr="003C5A8B" w:rsidRDefault="00082385" w:rsidP="003C5A8B">
      <w:pPr>
        <w:pStyle w:val="BodyText"/>
        <w:ind w:left="1440"/>
        <w:jc w:val="left"/>
        <w:rPr>
          <w:b w:val="0"/>
          <w:color w:val="000000" w:themeColor="text1"/>
          <w:sz w:val="24"/>
        </w:rPr>
      </w:pPr>
      <w:r>
        <w:rPr>
          <w:b w:val="0"/>
          <w:color w:val="000000" w:themeColor="text1"/>
          <w:sz w:val="24"/>
        </w:rPr>
        <w:t>Third Party In-Kind (Non-Cash) Contributions – The valuation of third part in-kind (non-cash) contributions must be support with adequate documentation to include, but not be limited to, documentation of size and value of space donated; total volunteer time spent and total value of time including hours and duties performed; and documentation of item contributed.  Third party in-kind contributions shall be defined as stated in 2 CFR 200</w:t>
      </w:r>
      <w:r w:rsidR="003C5A8B">
        <w:rPr>
          <w:b w:val="0"/>
          <w:color w:val="000000" w:themeColor="text1"/>
          <w:sz w:val="24"/>
        </w:rPr>
        <w:t>.29</w:t>
      </w:r>
      <w:r>
        <w:rPr>
          <w:b w:val="0"/>
          <w:color w:val="000000" w:themeColor="text1"/>
          <w:sz w:val="24"/>
        </w:rPr>
        <w:t xml:space="preserve">, 2 CFR </w:t>
      </w:r>
      <w:r w:rsidR="003C5A8B">
        <w:rPr>
          <w:b w:val="0"/>
          <w:color w:val="000000" w:themeColor="text1"/>
          <w:sz w:val="24"/>
        </w:rPr>
        <w:t xml:space="preserve">200.96, 2 CFR 200.306 and its application shall be subject to applicable portions of this regulation, Federal Register Uniform Administrative Requirements, Cost Principles and Audit Requirements for Federal Awards and contractual provisions.  Third party in-kind documentation shall be submitted with monthly invoices. </w:t>
      </w:r>
    </w:p>
    <w:p w14:paraId="1FF71AFF" w14:textId="41E01BEE" w:rsidR="0025411B" w:rsidRDefault="0025411B" w:rsidP="00261BB1">
      <w:pPr>
        <w:pStyle w:val="BodyText"/>
        <w:rPr>
          <w:b w:val="0"/>
          <w:color w:val="000000" w:themeColor="text1"/>
          <w:sz w:val="24"/>
        </w:rPr>
      </w:pPr>
    </w:p>
    <w:p w14:paraId="4D9C40B8" w14:textId="77777777" w:rsidR="005F06C4" w:rsidRDefault="005F06C4" w:rsidP="00261BB1">
      <w:pPr>
        <w:pStyle w:val="BodyText"/>
        <w:rPr>
          <w:b w:val="0"/>
          <w:color w:val="000000" w:themeColor="text1"/>
          <w:sz w:val="24"/>
        </w:rPr>
      </w:pPr>
    </w:p>
    <w:p w14:paraId="62A61307" w14:textId="77777777" w:rsidR="00B61F2D" w:rsidRDefault="00B61F2D" w:rsidP="0025411B">
      <w:pPr>
        <w:pStyle w:val="BodyText"/>
        <w:ind w:left="1440"/>
        <w:rPr>
          <w:b w:val="0"/>
          <w:color w:val="000000" w:themeColor="text1"/>
          <w:sz w:val="24"/>
          <w:u w:val="single"/>
        </w:rPr>
      </w:pPr>
    </w:p>
    <w:p w14:paraId="7861F7A0" w14:textId="708CBFC6" w:rsidR="0025411B" w:rsidRDefault="0025411B" w:rsidP="0025411B">
      <w:pPr>
        <w:pStyle w:val="BodyText"/>
        <w:ind w:left="1440"/>
        <w:rPr>
          <w:b w:val="0"/>
          <w:color w:val="000000" w:themeColor="text1"/>
          <w:sz w:val="24"/>
          <w:u w:val="single"/>
        </w:rPr>
      </w:pPr>
      <w:r>
        <w:rPr>
          <w:b w:val="0"/>
          <w:color w:val="000000" w:themeColor="text1"/>
          <w:sz w:val="24"/>
          <w:u w:val="single"/>
        </w:rPr>
        <w:t>Organization Capacity</w:t>
      </w:r>
      <w:r w:rsidR="006215E4">
        <w:rPr>
          <w:b w:val="0"/>
          <w:color w:val="000000" w:themeColor="text1"/>
          <w:sz w:val="24"/>
          <w:u w:val="single"/>
        </w:rPr>
        <w:t xml:space="preserve"> </w:t>
      </w:r>
      <w:r>
        <w:rPr>
          <w:b w:val="0"/>
          <w:color w:val="000000" w:themeColor="text1"/>
          <w:sz w:val="24"/>
          <w:u w:val="single"/>
        </w:rPr>
        <w:t>and Past Experience:  12 points</w:t>
      </w:r>
    </w:p>
    <w:p w14:paraId="75B7FDD0" w14:textId="2E910CD3" w:rsidR="0025411B" w:rsidRDefault="0025411B" w:rsidP="0025411B">
      <w:pPr>
        <w:pStyle w:val="BodyText"/>
        <w:ind w:left="1440"/>
        <w:rPr>
          <w:b w:val="0"/>
          <w:color w:val="000000" w:themeColor="text1"/>
          <w:sz w:val="24"/>
          <w:u w:val="single"/>
        </w:rPr>
      </w:pPr>
    </w:p>
    <w:p w14:paraId="0DA5C2A9" w14:textId="4260D122" w:rsidR="0025411B" w:rsidRDefault="0025411B" w:rsidP="0025411B">
      <w:pPr>
        <w:pStyle w:val="BodyText"/>
        <w:ind w:left="1440"/>
        <w:rPr>
          <w:b w:val="0"/>
          <w:color w:val="000000" w:themeColor="text1"/>
          <w:sz w:val="24"/>
        </w:rPr>
      </w:pPr>
      <w:r>
        <w:rPr>
          <w:b w:val="0"/>
          <w:color w:val="000000" w:themeColor="text1"/>
          <w:sz w:val="24"/>
        </w:rPr>
        <w:t xml:space="preserve">This category will evaluate past experience in providing transportation services and/or similar to those being proposed, including the ability to deliver as proposed, attain, track and report outcomes.  Evaluation of the performance and management capability of the bidder(s) will </w:t>
      </w:r>
      <w:proofErr w:type="gramStart"/>
      <w:r>
        <w:rPr>
          <w:b w:val="0"/>
          <w:color w:val="000000" w:themeColor="text1"/>
          <w:sz w:val="24"/>
        </w:rPr>
        <w:t>including</w:t>
      </w:r>
      <w:proofErr w:type="gramEnd"/>
      <w:r>
        <w:rPr>
          <w:b w:val="0"/>
          <w:color w:val="000000" w:themeColor="text1"/>
          <w:sz w:val="24"/>
        </w:rPr>
        <w:t>:</w:t>
      </w:r>
    </w:p>
    <w:p w14:paraId="1743EFAD" w14:textId="244E9006" w:rsidR="0025411B" w:rsidRDefault="0025411B" w:rsidP="0025411B">
      <w:pPr>
        <w:pStyle w:val="BodyText"/>
        <w:ind w:left="1440"/>
        <w:rPr>
          <w:b w:val="0"/>
          <w:color w:val="000000" w:themeColor="text1"/>
          <w:sz w:val="24"/>
        </w:rPr>
      </w:pPr>
    </w:p>
    <w:p w14:paraId="74F7F74A" w14:textId="5BC6BD64" w:rsidR="0025411B" w:rsidRDefault="0025411B" w:rsidP="0025411B">
      <w:pPr>
        <w:pStyle w:val="BodyText"/>
        <w:numPr>
          <w:ilvl w:val="1"/>
          <w:numId w:val="23"/>
        </w:numPr>
        <w:rPr>
          <w:b w:val="0"/>
          <w:color w:val="000000" w:themeColor="text1"/>
          <w:sz w:val="24"/>
        </w:rPr>
      </w:pPr>
      <w:r>
        <w:rPr>
          <w:b w:val="0"/>
          <w:color w:val="000000" w:themeColor="text1"/>
          <w:sz w:val="24"/>
        </w:rPr>
        <w:t>Applicant has submitted documented background description of the organizational/agency history.</w:t>
      </w:r>
    </w:p>
    <w:p w14:paraId="725C96FE" w14:textId="423C2BAB" w:rsidR="0025411B" w:rsidRDefault="0025411B" w:rsidP="0025411B">
      <w:pPr>
        <w:pStyle w:val="BodyText"/>
        <w:numPr>
          <w:ilvl w:val="1"/>
          <w:numId w:val="23"/>
        </w:numPr>
        <w:rPr>
          <w:b w:val="0"/>
          <w:color w:val="000000" w:themeColor="text1"/>
          <w:sz w:val="24"/>
        </w:rPr>
      </w:pPr>
      <w:r>
        <w:rPr>
          <w:b w:val="0"/>
          <w:color w:val="000000" w:themeColor="text1"/>
          <w:sz w:val="24"/>
        </w:rPr>
        <w:t>Applicant has submitted evidence it has or can obtain a valid license to operate.</w:t>
      </w:r>
    </w:p>
    <w:p w14:paraId="19640F12" w14:textId="0E67F67F" w:rsidR="0025411B" w:rsidRDefault="0025411B" w:rsidP="0025411B">
      <w:pPr>
        <w:pStyle w:val="BodyText"/>
        <w:numPr>
          <w:ilvl w:val="1"/>
          <w:numId w:val="23"/>
        </w:numPr>
        <w:rPr>
          <w:b w:val="0"/>
          <w:color w:val="000000" w:themeColor="text1"/>
          <w:sz w:val="24"/>
        </w:rPr>
      </w:pPr>
      <w:r>
        <w:rPr>
          <w:b w:val="0"/>
          <w:color w:val="000000" w:themeColor="text1"/>
          <w:sz w:val="24"/>
        </w:rPr>
        <w:t>Applicant has submitted a copy of its Articles of Incorporation or other document(s) establishing legal organization and existence.</w:t>
      </w:r>
    </w:p>
    <w:p w14:paraId="45681AF6" w14:textId="0CF33CE6" w:rsidR="0025411B" w:rsidRDefault="0025411B" w:rsidP="0025411B">
      <w:pPr>
        <w:pStyle w:val="BodyText"/>
        <w:numPr>
          <w:ilvl w:val="1"/>
          <w:numId w:val="23"/>
        </w:numPr>
        <w:rPr>
          <w:b w:val="0"/>
          <w:color w:val="000000" w:themeColor="text1"/>
          <w:sz w:val="24"/>
        </w:rPr>
      </w:pPr>
      <w:r>
        <w:rPr>
          <w:b w:val="0"/>
          <w:color w:val="000000" w:themeColor="text1"/>
          <w:sz w:val="24"/>
        </w:rPr>
        <w:t>Applicant has submitted its most recent financial statement.</w:t>
      </w:r>
    </w:p>
    <w:p w14:paraId="6A73EDE3" w14:textId="2C704F14" w:rsidR="0025411B" w:rsidRDefault="0025411B" w:rsidP="0025411B">
      <w:pPr>
        <w:pStyle w:val="BodyText"/>
        <w:numPr>
          <w:ilvl w:val="1"/>
          <w:numId w:val="23"/>
        </w:numPr>
        <w:rPr>
          <w:b w:val="0"/>
          <w:color w:val="000000" w:themeColor="text1"/>
          <w:sz w:val="24"/>
        </w:rPr>
      </w:pPr>
      <w:r>
        <w:rPr>
          <w:b w:val="0"/>
          <w:color w:val="000000" w:themeColor="text1"/>
          <w:sz w:val="24"/>
        </w:rPr>
        <w:t>Applicant has assured and certified capability to ensure prop</w:t>
      </w:r>
      <w:r w:rsidR="00CE5C9E">
        <w:rPr>
          <w:b w:val="0"/>
          <w:color w:val="000000" w:themeColor="text1"/>
          <w:sz w:val="24"/>
        </w:rPr>
        <w:t>er planning, management, and service delivery.</w:t>
      </w:r>
    </w:p>
    <w:p w14:paraId="6B968715" w14:textId="7D47817D" w:rsidR="00CE5C9E" w:rsidRDefault="00CE5C9E" w:rsidP="0025411B">
      <w:pPr>
        <w:pStyle w:val="BodyText"/>
        <w:numPr>
          <w:ilvl w:val="1"/>
          <w:numId w:val="23"/>
        </w:numPr>
        <w:rPr>
          <w:b w:val="0"/>
          <w:color w:val="000000" w:themeColor="text1"/>
          <w:sz w:val="24"/>
        </w:rPr>
      </w:pPr>
      <w:r>
        <w:rPr>
          <w:b w:val="0"/>
          <w:color w:val="000000" w:themeColor="text1"/>
          <w:sz w:val="24"/>
        </w:rPr>
        <w:t>Applicant has submitted documentation of past and present experience to provide services.</w:t>
      </w:r>
    </w:p>
    <w:p w14:paraId="3B3F8E46" w14:textId="2A042D7F" w:rsidR="00CE5C9E" w:rsidRDefault="00CE5C9E" w:rsidP="0025411B">
      <w:pPr>
        <w:pStyle w:val="BodyText"/>
        <w:numPr>
          <w:ilvl w:val="1"/>
          <w:numId w:val="23"/>
        </w:numPr>
        <w:rPr>
          <w:b w:val="0"/>
          <w:color w:val="000000" w:themeColor="text1"/>
          <w:sz w:val="24"/>
        </w:rPr>
      </w:pPr>
      <w:r>
        <w:rPr>
          <w:b w:val="0"/>
          <w:color w:val="000000" w:themeColor="text1"/>
          <w:sz w:val="24"/>
        </w:rPr>
        <w:t>Applicant has provided documentation that it shall obtain general liability insurance.</w:t>
      </w:r>
    </w:p>
    <w:p w14:paraId="7D52185B" w14:textId="6F96FD24" w:rsidR="00CE5C9E" w:rsidRDefault="00CE5C9E" w:rsidP="0025411B">
      <w:pPr>
        <w:pStyle w:val="BodyText"/>
        <w:numPr>
          <w:ilvl w:val="1"/>
          <w:numId w:val="23"/>
        </w:numPr>
        <w:rPr>
          <w:b w:val="0"/>
          <w:color w:val="000000" w:themeColor="text1"/>
          <w:sz w:val="24"/>
        </w:rPr>
      </w:pPr>
      <w:r>
        <w:rPr>
          <w:b w:val="0"/>
          <w:color w:val="000000" w:themeColor="text1"/>
          <w:sz w:val="24"/>
        </w:rPr>
        <w:t>Applicant has assured that individuals providing escort services have adequate insurance coverage and proper driving credentials.</w:t>
      </w:r>
    </w:p>
    <w:p w14:paraId="0E7A3E66" w14:textId="02B88D53" w:rsidR="00CE5C9E" w:rsidRDefault="00CE5C9E" w:rsidP="00CE5C9E">
      <w:pPr>
        <w:pStyle w:val="BodyText"/>
        <w:rPr>
          <w:b w:val="0"/>
          <w:color w:val="000000" w:themeColor="text1"/>
          <w:sz w:val="24"/>
        </w:rPr>
      </w:pPr>
    </w:p>
    <w:p w14:paraId="7D125A74" w14:textId="5548EAC7" w:rsidR="00CE5C9E" w:rsidRDefault="00CE5C9E" w:rsidP="00CE5C9E">
      <w:pPr>
        <w:pStyle w:val="BodyText"/>
        <w:ind w:left="1440"/>
        <w:rPr>
          <w:b w:val="0"/>
          <w:color w:val="000000" w:themeColor="text1"/>
          <w:sz w:val="24"/>
          <w:u w:val="single"/>
        </w:rPr>
      </w:pPr>
      <w:r>
        <w:rPr>
          <w:b w:val="0"/>
          <w:color w:val="000000" w:themeColor="text1"/>
          <w:sz w:val="24"/>
          <w:u w:val="single"/>
        </w:rPr>
        <w:t>Personnel and Service Delivery Requirements:  29 points</w:t>
      </w:r>
    </w:p>
    <w:p w14:paraId="6963A956" w14:textId="2F64284D" w:rsidR="00CE5C9E" w:rsidRDefault="00CE5C9E" w:rsidP="00CE5C9E">
      <w:pPr>
        <w:pStyle w:val="BodyText"/>
        <w:ind w:left="1440"/>
        <w:rPr>
          <w:b w:val="0"/>
          <w:color w:val="000000" w:themeColor="text1"/>
          <w:sz w:val="24"/>
          <w:u w:val="single"/>
        </w:rPr>
      </w:pPr>
    </w:p>
    <w:p w14:paraId="306AE691" w14:textId="629DED86" w:rsidR="00CE5C9E" w:rsidRPr="00CE5C9E" w:rsidRDefault="00CE5C9E" w:rsidP="00CE5C9E">
      <w:pPr>
        <w:pStyle w:val="BodyText"/>
        <w:ind w:left="1440"/>
        <w:rPr>
          <w:b w:val="0"/>
          <w:color w:val="000000" w:themeColor="text1"/>
          <w:sz w:val="24"/>
        </w:rPr>
      </w:pPr>
      <w:r>
        <w:rPr>
          <w:b w:val="0"/>
          <w:color w:val="000000" w:themeColor="text1"/>
          <w:sz w:val="24"/>
        </w:rPr>
        <w:t>This category will evaluate the bidder’s personnel and service delivery capacity.  Evaluation of this section includes:</w:t>
      </w:r>
    </w:p>
    <w:p w14:paraId="36C40077" w14:textId="0B9F57B2" w:rsidR="00CE5C9E" w:rsidRDefault="00CE5C9E" w:rsidP="00CE5C9E">
      <w:pPr>
        <w:pStyle w:val="BodyText"/>
        <w:rPr>
          <w:b w:val="0"/>
          <w:color w:val="000000" w:themeColor="text1"/>
          <w:sz w:val="24"/>
          <w:u w:val="single"/>
        </w:rPr>
      </w:pPr>
    </w:p>
    <w:p w14:paraId="7AF3FF8F" w14:textId="06147A7A" w:rsidR="00CE5C9E" w:rsidRPr="00CE5C9E" w:rsidRDefault="00CE5C9E" w:rsidP="00CE5C9E">
      <w:pPr>
        <w:pStyle w:val="BodyText"/>
        <w:numPr>
          <w:ilvl w:val="0"/>
          <w:numId w:val="34"/>
        </w:numPr>
        <w:ind w:left="2160"/>
        <w:rPr>
          <w:b w:val="0"/>
          <w:color w:val="000000" w:themeColor="text1"/>
          <w:sz w:val="24"/>
          <w:u w:val="single"/>
        </w:rPr>
      </w:pPr>
      <w:r>
        <w:rPr>
          <w:b w:val="0"/>
          <w:color w:val="000000" w:themeColor="text1"/>
          <w:sz w:val="24"/>
        </w:rPr>
        <w:t>Applicant has submitted an organization chart that explains positions by job titles and lines of authority.</w:t>
      </w:r>
    </w:p>
    <w:p w14:paraId="5AAB3CF0" w14:textId="1670F74A" w:rsidR="00CE5C9E" w:rsidRPr="00CE5C9E" w:rsidRDefault="00CE5C9E" w:rsidP="00CE5C9E">
      <w:pPr>
        <w:pStyle w:val="BodyText"/>
        <w:numPr>
          <w:ilvl w:val="0"/>
          <w:numId w:val="34"/>
        </w:numPr>
        <w:ind w:left="2160"/>
        <w:rPr>
          <w:b w:val="0"/>
          <w:color w:val="000000" w:themeColor="text1"/>
          <w:sz w:val="24"/>
          <w:u w:val="single"/>
        </w:rPr>
      </w:pPr>
      <w:r>
        <w:rPr>
          <w:b w:val="0"/>
          <w:color w:val="000000" w:themeColor="text1"/>
          <w:sz w:val="24"/>
        </w:rPr>
        <w:t>Applicant has described staff positions, qualifications and hours spent per week in service delivery.</w:t>
      </w:r>
    </w:p>
    <w:p w14:paraId="06CB86DC" w14:textId="31CA633B" w:rsidR="00CE5C9E" w:rsidRPr="00CE5C9E" w:rsidRDefault="00CE5C9E" w:rsidP="00CE5C9E">
      <w:pPr>
        <w:pStyle w:val="BodyText"/>
        <w:numPr>
          <w:ilvl w:val="0"/>
          <w:numId w:val="34"/>
        </w:numPr>
        <w:ind w:left="2160"/>
        <w:rPr>
          <w:b w:val="0"/>
          <w:color w:val="000000" w:themeColor="text1"/>
          <w:sz w:val="24"/>
          <w:u w:val="single"/>
        </w:rPr>
      </w:pPr>
      <w:r>
        <w:rPr>
          <w:b w:val="0"/>
          <w:color w:val="000000" w:themeColor="text1"/>
          <w:sz w:val="24"/>
        </w:rPr>
        <w:t>Applicant has provided qualifications for each staff person.</w:t>
      </w:r>
    </w:p>
    <w:p w14:paraId="3C4DA80C" w14:textId="0775C4EC" w:rsidR="00CE5C9E" w:rsidRPr="00CE5C9E" w:rsidRDefault="00CE5C9E" w:rsidP="00CE5C9E">
      <w:pPr>
        <w:pStyle w:val="BodyText"/>
        <w:numPr>
          <w:ilvl w:val="0"/>
          <w:numId w:val="34"/>
        </w:numPr>
        <w:ind w:left="2160"/>
        <w:rPr>
          <w:b w:val="0"/>
          <w:color w:val="000000" w:themeColor="text1"/>
          <w:sz w:val="24"/>
          <w:u w:val="single"/>
        </w:rPr>
      </w:pPr>
      <w:r>
        <w:rPr>
          <w:b w:val="0"/>
          <w:color w:val="000000" w:themeColor="text1"/>
          <w:sz w:val="24"/>
        </w:rPr>
        <w:t>Applicant has appointed and identified a contact person available to LTADD for handling problems and answer questions.</w:t>
      </w:r>
    </w:p>
    <w:p w14:paraId="4C104C07" w14:textId="77A30AC7" w:rsidR="00CE5C9E" w:rsidRPr="005F06C4" w:rsidRDefault="00CE5C9E" w:rsidP="00CE5C9E">
      <w:pPr>
        <w:pStyle w:val="BodyText"/>
        <w:numPr>
          <w:ilvl w:val="0"/>
          <w:numId w:val="34"/>
        </w:numPr>
        <w:ind w:left="2160"/>
        <w:rPr>
          <w:b w:val="0"/>
          <w:sz w:val="24"/>
          <w:u w:val="single"/>
        </w:rPr>
      </w:pPr>
      <w:r w:rsidRPr="005F06C4">
        <w:rPr>
          <w:b w:val="0"/>
          <w:sz w:val="24"/>
        </w:rPr>
        <w:t xml:space="preserve">Applicant </w:t>
      </w:r>
      <w:r w:rsidR="005F06C4" w:rsidRPr="005F06C4">
        <w:rPr>
          <w:b w:val="0"/>
          <w:sz w:val="24"/>
        </w:rPr>
        <w:t xml:space="preserve">must verify those </w:t>
      </w:r>
      <w:r w:rsidRPr="005F06C4">
        <w:rPr>
          <w:b w:val="0"/>
          <w:sz w:val="24"/>
        </w:rPr>
        <w:t>individuals providing services to the elderly have no history of elder abuse or related activities</w:t>
      </w:r>
      <w:r w:rsidR="005F06C4">
        <w:rPr>
          <w:b w:val="0"/>
          <w:sz w:val="24"/>
        </w:rPr>
        <w:t>.</w:t>
      </w:r>
    </w:p>
    <w:p w14:paraId="7E74613E" w14:textId="141AE011" w:rsidR="00CE5C9E" w:rsidRPr="00CE5C9E" w:rsidRDefault="00CE5C9E" w:rsidP="00CE5C9E">
      <w:pPr>
        <w:pStyle w:val="BodyText"/>
        <w:numPr>
          <w:ilvl w:val="0"/>
          <w:numId w:val="34"/>
        </w:numPr>
        <w:ind w:left="2160"/>
        <w:rPr>
          <w:b w:val="0"/>
          <w:color w:val="000000" w:themeColor="text1"/>
          <w:sz w:val="24"/>
          <w:u w:val="single"/>
        </w:rPr>
      </w:pPr>
      <w:r>
        <w:rPr>
          <w:b w:val="0"/>
          <w:sz w:val="24"/>
        </w:rPr>
        <w:t>Applicant has submitted a plan for retention of quality staff.</w:t>
      </w:r>
    </w:p>
    <w:p w14:paraId="66129ADB" w14:textId="0EF3F8F4" w:rsidR="00CE5C9E" w:rsidRDefault="00CE5C9E" w:rsidP="00CE5C9E">
      <w:pPr>
        <w:pStyle w:val="BodyText"/>
        <w:numPr>
          <w:ilvl w:val="0"/>
          <w:numId w:val="34"/>
        </w:numPr>
        <w:ind w:left="2160"/>
        <w:rPr>
          <w:b w:val="0"/>
          <w:color w:val="000000" w:themeColor="text1"/>
          <w:sz w:val="24"/>
        </w:rPr>
      </w:pPr>
      <w:r w:rsidRPr="00CE5C9E">
        <w:rPr>
          <w:b w:val="0"/>
          <w:color w:val="000000" w:themeColor="text1"/>
          <w:sz w:val="24"/>
        </w:rPr>
        <w:t>Applicant has provided</w:t>
      </w:r>
      <w:r>
        <w:rPr>
          <w:b w:val="0"/>
          <w:color w:val="000000" w:themeColor="text1"/>
          <w:sz w:val="24"/>
        </w:rPr>
        <w:t xml:space="preserve"> a plan to utilize volunteers to expand available services.</w:t>
      </w:r>
    </w:p>
    <w:p w14:paraId="40A25A3E" w14:textId="0599630C" w:rsidR="00CE5C9E" w:rsidRDefault="00CE5C9E" w:rsidP="00CE5C9E">
      <w:pPr>
        <w:pStyle w:val="BodyText"/>
        <w:numPr>
          <w:ilvl w:val="0"/>
          <w:numId w:val="34"/>
        </w:numPr>
        <w:ind w:left="2160"/>
        <w:rPr>
          <w:b w:val="0"/>
          <w:color w:val="000000" w:themeColor="text1"/>
          <w:sz w:val="24"/>
        </w:rPr>
      </w:pPr>
      <w:r>
        <w:rPr>
          <w:b w:val="0"/>
          <w:color w:val="000000" w:themeColor="text1"/>
          <w:sz w:val="24"/>
        </w:rPr>
        <w:t>Applicant has assured job descriptions shall be maintained for staff and volunteer positions involved in direct service delivery.</w:t>
      </w:r>
    </w:p>
    <w:p w14:paraId="68797F99" w14:textId="4681968C" w:rsidR="00CE5C9E" w:rsidRDefault="00CE5C9E" w:rsidP="00CE5C9E">
      <w:pPr>
        <w:pStyle w:val="BodyText"/>
        <w:numPr>
          <w:ilvl w:val="0"/>
          <w:numId w:val="34"/>
        </w:numPr>
        <w:ind w:left="2160"/>
        <w:rPr>
          <w:b w:val="0"/>
          <w:color w:val="000000" w:themeColor="text1"/>
          <w:sz w:val="24"/>
        </w:rPr>
      </w:pPr>
      <w:r>
        <w:rPr>
          <w:b w:val="0"/>
          <w:color w:val="000000" w:themeColor="text1"/>
          <w:sz w:val="24"/>
        </w:rPr>
        <w:t>Applicant has assured compliance with service delivery system.</w:t>
      </w:r>
    </w:p>
    <w:p w14:paraId="74794E0D" w14:textId="7690B423" w:rsidR="00CE5C9E" w:rsidRDefault="00CE5C9E" w:rsidP="00CE5C9E">
      <w:pPr>
        <w:pStyle w:val="BodyText"/>
        <w:numPr>
          <w:ilvl w:val="0"/>
          <w:numId w:val="34"/>
        </w:numPr>
        <w:ind w:left="2160"/>
        <w:rPr>
          <w:b w:val="0"/>
          <w:color w:val="000000" w:themeColor="text1"/>
          <w:sz w:val="24"/>
        </w:rPr>
      </w:pPr>
      <w:r>
        <w:rPr>
          <w:b w:val="0"/>
          <w:color w:val="000000" w:themeColor="text1"/>
          <w:sz w:val="24"/>
        </w:rPr>
        <w:lastRenderedPageBreak/>
        <w:t>Applicant has assured service provision throughout Hardin and Meade Counties.</w:t>
      </w:r>
    </w:p>
    <w:p w14:paraId="285B9548" w14:textId="13665982" w:rsidR="00CE5C9E" w:rsidRDefault="00CE5C9E" w:rsidP="00CE5C9E">
      <w:pPr>
        <w:pStyle w:val="BodyText"/>
        <w:numPr>
          <w:ilvl w:val="0"/>
          <w:numId w:val="34"/>
        </w:numPr>
        <w:ind w:left="2160"/>
        <w:rPr>
          <w:b w:val="0"/>
          <w:color w:val="000000" w:themeColor="text1"/>
          <w:sz w:val="24"/>
        </w:rPr>
      </w:pPr>
      <w:r>
        <w:rPr>
          <w:b w:val="0"/>
          <w:color w:val="000000" w:themeColor="text1"/>
          <w:sz w:val="24"/>
        </w:rPr>
        <w:t>Applicant has assured clients are treated in a respectful and dignified manner.</w:t>
      </w:r>
    </w:p>
    <w:p w14:paraId="588485A6" w14:textId="0643EEB3" w:rsidR="00CE5C9E" w:rsidRDefault="00CE5C9E" w:rsidP="00CE5C9E">
      <w:pPr>
        <w:pStyle w:val="BodyText"/>
        <w:numPr>
          <w:ilvl w:val="0"/>
          <w:numId w:val="34"/>
        </w:numPr>
        <w:ind w:left="2160"/>
        <w:rPr>
          <w:b w:val="0"/>
          <w:color w:val="000000" w:themeColor="text1"/>
          <w:sz w:val="24"/>
        </w:rPr>
      </w:pPr>
      <w:r>
        <w:rPr>
          <w:b w:val="0"/>
          <w:color w:val="000000" w:themeColor="text1"/>
          <w:sz w:val="24"/>
        </w:rPr>
        <w:t>Applicant has assured services are delivered in a safe manner and in compliance with applicable standards established by the Cabinet for Health and Family Services</w:t>
      </w:r>
      <w:r w:rsidR="0019787A">
        <w:rPr>
          <w:b w:val="0"/>
          <w:color w:val="000000" w:themeColor="text1"/>
          <w:sz w:val="24"/>
        </w:rPr>
        <w:t>.</w:t>
      </w:r>
    </w:p>
    <w:p w14:paraId="46B0B670" w14:textId="19C5974F" w:rsidR="0019787A" w:rsidRPr="0019787A" w:rsidRDefault="0019787A" w:rsidP="00CE5C9E">
      <w:pPr>
        <w:pStyle w:val="BodyText"/>
        <w:numPr>
          <w:ilvl w:val="0"/>
          <w:numId w:val="34"/>
        </w:numPr>
        <w:ind w:left="2160"/>
        <w:rPr>
          <w:b w:val="0"/>
          <w:color w:val="000000" w:themeColor="text1"/>
          <w:sz w:val="24"/>
        </w:rPr>
      </w:pPr>
      <w:r>
        <w:rPr>
          <w:b w:val="0"/>
          <w:sz w:val="24"/>
        </w:rPr>
        <w:t>Applicant has assured that no client shall be removed from services by any personnel other than the LTAAAIL case manager.</w:t>
      </w:r>
    </w:p>
    <w:p w14:paraId="4C4A7E20" w14:textId="2A3EA708" w:rsidR="0019787A" w:rsidRDefault="0019787A" w:rsidP="00CE5C9E">
      <w:pPr>
        <w:pStyle w:val="BodyText"/>
        <w:numPr>
          <w:ilvl w:val="0"/>
          <w:numId w:val="34"/>
        </w:numPr>
        <w:ind w:left="2160"/>
        <w:rPr>
          <w:b w:val="0"/>
          <w:color w:val="000000" w:themeColor="text1"/>
          <w:sz w:val="24"/>
        </w:rPr>
      </w:pPr>
      <w:r>
        <w:rPr>
          <w:b w:val="0"/>
          <w:color w:val="000000" w:themeColor="text1"/>
          <w:sz w:val="24"/>
        </w:rPr>
        <w:t>Applicant has assured compliance with time frames for implementing Plan of Care.</w:t>
      </w:r>
    </w:p>
    <w:p w14:paraId="409AA936" w14:textId="52B0917D" w:rsidR="0019787A" w:rsidRDefault="0019787A" w:rsidP="00CE5C9E">
      <w:pPr>
        <w:pStyle w:val="BodyText"/>
        <w:numPr>
          <w:ilvl w:val="0"/>
          <w:numId w:val="34"/>
        </w:numPr>
        <w:ind w:left="2160"/>
        <w:rPr>
          <w:b w:val="0"/>
          <w:color w:val="000000" w:themeColor="text1"/>
          <w:sz w:val="24"/>
        </w:rPr>
      </w:pPr>
      <w:r>
        <w:rPr>
          <w:b w:val="0"/>
          <w:color w:val="000000" w:themeColor="text1"/>
          <w:sz w:val="24"/>
        </w:rPr>
        <w:t>Applicant has described client grievance procedure assuring compliance with the LTADD Policies and Procedures Manual</w:t>
      </w:r>
    </w:p>
    <w:p w14:paraId="5ACA4279" w14:textId="2A55AF09" w:rsidR="0019787A" w:rsidRDefault="0019787A" w:rsidP="00CE5C9E">
      <w:pPr>
        <w:pStyle w:val="BodyText"/>
        <w:numPr>
          <w:ilvl w:val="0"/>
          <w:numId w:val="34"/>
        </w:numPr>
        <w:ind w:left="2160"/>
        <w:rPr>
          <w:b w:val="0"/>
          <w:color w:val="000000" w:themeColor="text1"/>
          <w:sz w:val="24"/>
        </w:rPr>
      </w:pPr>
      <w:r>
        <w:rPr>
          <w:b w:val="0"/>
          <w:color w:val="000000" w:themeColor="text1"/>
          <w:sz w:val="24"/>
        </w:rPr>
        <w:t>Applicant has assured the provision of a toll free telephone line.</w:t>
      </w:r>
    </w:p>
    <w:p w14:paraId="342AEC89" w14:textId="07F0F67B" w:rsidR="0019787A" w:rsidRDefault="0019787A" w:rsidP="00CE5C9E">
      <w:pPr>
        <w:pStyle w:val="BodyText"/>
        <w:numPr>
          <w:ilvl w:val="0"/>
          <w:numId w:val="34"/>
        </w:numPr>
        <w:ind w:left="2160"/>
        <w:rPr>
          <w:b w:val="0"/>
          <w:color w:val="000000" w:themeColor="text1"/>
          <w:sz w:val="24"/>
        </w:rPr>
      </w:pPr>
      <w:r>
        <w:rPr>
          <w:b w:val="0"/>
          <w:color w:val="000000" w:themeColor="text1"/>
          <w:sz w:val="24"/>
        </w:rPr>
        <w:t>Applicant has provided a plan for service provision during weather related emergencies.</w:t>
      </w:r>
    </w:p>
    <w:p w14:paraId="422C6FE6" w14:textId="61684B4F" w:rsidR="004E5198" w:rsidRDefault="004E5198" w:rsidP="004E5198">
      <w:pPr>
        <w:pStyle w:val="BodyText"/>
        <w:ind w:left="1440"/>
        <w:rPr>
          <w:b w:val="0"/>
          <w:color w:val="000000" w:themeColor="text1"/>
          <w:sz w:val="24"/>
        </w:rPr>
      </w:pPr>
    </w:p>
    <w:p w14:paraId="791E03D7" w14:textId="65F65A8C" w:rsidR="00511B31" w:rsidRDefault="00511B31" w:rsidP="004E5198">
      <w:pPr>
        <w:pStyle w:val="BodyText"/>
        <w:ind w:left="1440"/>
        <w:rPr>
          <w:b w:val="0"/>
          <w:color w:val="000000" w:themeColor="text1"/>
          <w:sz w:val="24"/>
          <w:u w:val="single"/>
        </w:rPr>
      </w:pPr>
      <w:r>
        <w:rPr>
          <w:b w:val="0"/>
          <w:color w:val="000000" w:themeColor="text1"/>
          <w:sz w:val="24"/>
          <w:u w:val="single"/>
        </w:rPr>
        <w:t>Operator Plans for training, monitoring, reporting, coordination and transition plan:  17 points</w:t>
      </w:r>
    </w:p>
    <w:p w14:paraId="1B598439" w14:textId="543241FE" w:rsidR="00511B31" w:rsidRDefault="00511B31" w:rsidP="004E5198">
      <w:pPr>
        <w:pStyle w:val="BodyText"/>
        <w:ind w:left="1440"/>
        <w:rPr>
          <w:b w:val="0"/>
          <w:color w:val="000000" w:themeColor="text1"/>
          <w:sz w:val="24"/>
          <w:u w:val="single"/>
        </w:rPr>
      </w:pPr>
    </w:p>
    <w:p w14:paraId="271A8B76" w14:textId="5F136412" w:rsidR="00511B31" w:rsidRPr="00511B31" w:rsidRDefault="00511B31" w:rsidP="00511B31">
      <w:pPr>
        <w:pStyle w:val="BodyText"/>
        <w:numPr>
          <w:ilvl w:val="0"/>
          <w:numId w:val="35"/>
        </w:numPr>
        <w:rPr>
          <w:b w:val="0"/>
          <w:color w:val="000000" w:themeColor="text1"/>
          <w:sz w:val="24"/>
          <w:u w:val="single"/>
        </w:rPr>
      </w:pPr>
      <w:r>
        <w:rPr>
          <w:b w:val="0"/>
          <w:color w:val="000000" w:themeColor="text1"/>
          <w:sz w:val="24"/>
        </w:rPr>
        <w:t>Applicant has assured that LTADD shall be notified immediately of any negative incident involving a client or employee. A full written report shall be available to LTADD upon request.</w:t>
      </w:r>
    </w:p>
    <w:p w14:paraId="05F2E09B" w14:textId="22EE54C0" w:rsidR="00511B31" w:rsidRPr="00511B31" w:rsidRDefault="00511B31" w:rsidP="00511B31">
      <w:pPr>
        <w:pStyle w:val="BodyText"/>
        <w:numPr>
          <w:ilvl w:val="0"/>
          <w:numId w:val="35"/>
        </w:numPr>
        <w:rPr>
          <w:b w:val="0"/>
          <w:color w:val="000000" w:themeColor="text1"/>
          <w:sz w:val="24"/>
          <w:u w:val="single"/>
        </w:rPr>
      </w:pPr>
      <w:r>
        <w:rPr>
          <w:b w:val="0"/>
          <w:color w:val="000000" w:themeColor="text1"/>
          <w:sz w:val="24"/>
        </w:rPr>
        <w:t>Applicant has submitted description of how participant(s) evaluation of services will be accomplished.</w:t>
      </w:r>
    </w:p>
    <w:p w14:paraId="19A8C164" w14:textId="41C0DA96" w:rsidR="00511B31" w:rsidRDefault="00511B31" w:rsidP="00511B31">
      <w:pPr>
        <w:pStyle w:val="BodyText"/>
        <w:numPr>
          <w:ilvl w:val="0"/>
          <w:numId w:val="35"/>
        </w:numPr>
        <w:rPr>
          <w:b w:val="0"/>
          <w:color w:val="000000" w:themeColor="text1"/>
          <w:sz w:val="24"/>
        </w:rPr>
      </w:pPr>
      <w:r w:rsidRPr="00511B31">
        <w:rPr>
          <w:b w:val="0"/>
          <w:color w:val="000000" w:themeColor="text1"/>
          <w:sz w:val="24"/>
        </w:rPr>
        <w:t>App</w:t>
      </w:r>
      <w:r>
        <w:rPr>
          <w:b w:val="0"/>
          <w:color w:val="000000" w:themeColor="text1"/>
          <w:sz w:val="24"/>
        </w:rPr>
        <w:t>licant has provided for client satisfaction surveying and has agreed to provide survey results at least annually.</w:t>
      </w:r>
    </w:p>
    <w:p w14:paraId="1E8E9518" w14:textId="3F1E87A1" w:rsidR="00511B31" w:rsidRDefault="00511B31" w:rsidP="00511B31">
      <w:pPr>
        <w:pStyle w:val="BodyText"/>
        <w:numPr>
          <w:ilvl w:val="0"/>
          <w:numId w:val="35"/>
        </w:numPr>
        <w:rPr>
          <w:b w:val="0"/>
          <w:color w:val="000000" w:themeColor="text1"/>
          <w:sz w:val="24"/>
        </w:rPr>
      </w:pPr>
      <w:r>
        <w:rPr>
          <w:b w:val="0"/>
          <w:color w:val="000000" w:themeColor="text1"/>
          <w:sz w:val="24"/>
        </w:rPr>
        <w:t>Applicant has submitted a training plan for providing training to staff/volunteers.</w:t>
      </w:r>
    </w:p>
    <w:p w14:paraId="1145FBBD" w14:textId="02793648" w:rsidR="00511B31" w:rsidRDefault="00511B31" w:rsidP="00511B31">
      <w:pPr>
        <w:pStyle w:val="BodyText"/>
        <w:numPr>
          <w:ilvl w:val="0"/>
          <w:numId w:val="35"/>
        </w:numPr>
        <w:rPr>
          <w:b w:val="0"/>
          <w:color w:val="000000" w:themeColor="text1"/>
          <w:sz w:val="24"/>
        </w:rPr>
      </w:pPr>
      <w:r>
        <w:rPr>
          <w:b w:val="0"/>
          <w:color w:val="000000" w:themeColor="text1"/>
          <w:sz w:val="24"/>
        </w:rPr>
        <w:t>Applicant has submitted assurances of compliance with required training plans and schedule of regular in-service.</w:t>
      </w:r>
    </w:p>
    <w:p w14:paraId="7F24255E" w14:textId="4BC2E3BB" w:rsidR="00511B31" w:rsidRDefault="00511B31" w:rsidP="00511B31">
      <w:pPr>
        <w:pStyle w:val="BodyText"/>
        <w:numPr>
          <w:ilvl w:val="0"/>
          <w:numId w:val="35"/>
        </w:numPr>
        <w:rPr>
          <w:b w:val="0"/>
          <w:color w:val="000000" w:themeColor="text1"/>
          <w:sz w:val="24"/>
        </w:rPr>
      </w:pPr>
      <w:r>
        <w:rPr>
          <w:b w:val="0"/>
          <w:color w:val="000000" w:themeColor="text1"/>
          <w:sz w:val="24"/>
        </w:rPr>
        <w:t>Applicant has assured supervisory staff are completely familiar with program regulations, policies and procedures.</w:t>
      </w:r>
    </w:p>
    <w:p w14:paraId="0EA76DA1" w14:textId="5BDD1BBB" w:rsidR="00511B31" w:rsidRDefault="00511B31" w:rsidP="00511B31">
      <w:pPr>
        <w:pStyle w:val="BodyText"/>
        <w:numPr>
          <w:ilvl w:val="0"/>
          <w:numId w:val="35"/>
        </w:numPr>
        <w:rPr>
          <w:b w:val="0"/>
          <w:color w:val="000000" w:themeColor="text1"/>
          <w:sz w:val="24"/>
        </w:rPr>
      </w:pPr>
      <w:r>
        <w:rPr>
          <w:b w:val="0"/>
          <w:color w:val="000000" w:themeColor="text1"/>
          <w:sz w:val="24"/>
        </w:rPr>
        <w:t>Applicant has assured that any changes in staffing plans is approved by LTADD.</w:t>
      </w:r>
    </w:p>
    <w:p w14:paraId="4C7DB178" w14:textId="66508EC6" w:rsidR="00511B31" w:rsidRDefault="00511B31" w:rsidP="00511B31">
      <w:pPr>
        <w:pStyle w:val="BodyText"/>
        <w:numPr>
          <w:ilvl w:val="0"/>
          <w:numId w:val="35"/>
        </w:numPr>
        <w:rPr>
          <w:b w:val="0"/>
          <w:color w:val="000000" w:themeColor="text1"/>
          <w:sz w:val="24"/>
        </w:rPr>
      </w:pPr>
      <w:r>
        <w:rPr>
          <w:b w:val="0"/>
          <w:color w:val="000000" w:themeColor="text1"/>
          <w:sz w:val="24"/>
        </w:rPr>
        <w:t>Applicant has provided assurances that coordination shall be assured with LTADD Assessment/Case Management Team.</w:t>
      </w:r>
    </w:p>
    <w:p w14:paraId="3B8221FD" w14:textId="6637AA98" w:rsidR="00511B31" w:rsidRDefault="00511B31" w:rsidP="00511B31">
      <w:pPr>
        <w:pStyle w:val="BodyText"/>
        <w:numPr>
          <w:ilvl w:val="0"/>
          <w:numId w:val="35"/>
        </w:numPr>
        <w:rPr>
          <w:b w:val="0"/>
          <w:color w:val="000000" w:themeColor="text1"/>
          <w:sz w:val="24"/>
        </w:rPr>
      </w:pPr>
      <w:r>
        <w:rPr>
          <w:b w:val="0"/>
          <w:color w:val="000000" w:themeColor="text1"/>
          <w:sz w:val="24"/>
        </w:rPr>
        <w:t>Applicant has assured that appropriate management staff shall be available to meet monthly with assigned LTADD staff and that case managers and aides shall have an opportunity to meet quarterly.</w:t>
      </w:r>
    </w:p>
    <w:p w14:paraId="00987AE4" w14:textId="316AA83B" w:rsidR="00511B31" w:rsidRDefault="00511B31" w:rsidP="00511B31">
      <w:pPr>
        <w:pStyle w:val="BodyText"/>
        <w:numPr>
          <w:ilvl w:val="0"/>
          <w:numId w:val="35"/>
        </w:numPr>
        <w:rPr>
          <w:b w:val="0"/>
          <w:color w:val="000000" w:themeColor="text1"/>
          <w:sz w:val="24"/>
        </w:rPr>
      </w:pPr>
      <w:r>
        <w:rPr>
          <w:b w:val="0"/>
          <w:color w:val="000000" w:themeColor="text1"/>
          <w:sz w:val="24"/>
        </w:rPr>
        <w:t xml:space="preserve">Applicant has assured coordination with other community agencies and programs.  </w:t>
      </w:r>
    </w:p>
    <w:p w14:paraId="63C49BC0" w14:textId="7289421B" w:rsidR="00511B31" w:rsidRDefault="00511B31" w:rsidP="00511B31">
      <w:pPr>
        <w:pStyle w:val="BodyText"/>
        <w:numPr>
          <w:ilvl w:val="0"/>
          <w:numId w:val="35"/>
        </w:numPr>
        <w:rPr>
          <w:b w:val="0"/>
          <w:color w:val="000000" w:themeColor="text1"/>
          <w:sz w:val="24"/>
        </w:rPr>
      </w:pPr>
      <w:r>
        <w:rPr>
          <w:b w:val="0"/>
          <w:color w:val="000000" w:themeColor="text1"/>
          <w:sz w:val="24"/>
        </w:rPr>
        <w:t>Applicant has described procedures for monitoring and identified the staff person who shall conduct it.</w:t>
      </w:r>
    </w:p>
    <w:p w14:paraId="16B9F35B" w14:textId="1A29EE53" w:rsidR="00511B31" w:rsidRDefault="00511B31" w:rsidP="00511B31">
      <w:pPr>
        <w:pStyle w:val="BodyText"/>
        <w:numPr>
          <w:ilvl w:val="0"/>
          <w:numId w:val="35"/>
        </w:numPr>
        <w:rPr>
          <w:b w:val="0"/>
          <w:color w:val="000000" w:themeColor="text1"/>
          <w:sz w:val="24"/>
        </w:rPr>
      </w:pPr>
      <w:r>
        <w:rPr>
          <w:b w:val="0"/>
          <w:color w:val="000000" w:themeColor="text1"/>
          <w:sz w:val="24"/>
        </w:rPr>
        <w:t>Applicant has submitted schedule for monitoring service delivery.</w:t>
      </w:r>
    </w:p>
    <w:p w14:paraId="55A8A5B1" w14:textId="5002C998" w:rsidR="00511B31" w:rsidRDefault="00511B31" w:rsidP="00511B31">
      <w:pPr>
        <w:pStyle w:val="BodyText"/>
        <w:numPr>
          <w:ilvl w:val="0"/>
          <w:numId w:val="35"/>
        </w:numPr>
        <w:rPr>
          <w:b w:val="0"/>
          <w:color w:val="000000" w:themeColor="text1"/>
          <w:sz w:val="24"/>
        </w:rPr>
      </w:pPr>
      <w:r>
        <w:rPr>
          <w:b w:val="0"/>
          <w:color w:val="000000" w:themeColor="text1"/>
          <w:sz w:val="24"/>
        </w:rPr>
        <w:lastRenderedPageBreak/>
        <w:t>Applicant has assured access for monitoring purposes to LTADD and CHFS staff.</w:t>
      </w:r>
    </w:p>
    <w:p w14:paraId="15FCA3F6" w14:textId="611CEDDE" w:rsidR="00511B31" w:rsidRDefault="00511B31" w:rsidP="00511B31">
      <w:pPr>
        <w:pStyle w:val="BodyText"/>
        <w:numPr>
          <w:ilvl w:val="0"/>
          <w:numId w:val="35"/>
        </w:numPr>
        <w:rPr>
          <w:b w:val="0"/>
          <w:color w:val="000000" w:themeColor="text1"/>
          <w:sz w:val="24"/>
        </w:rPr>
      </w:pPr>
      <w:r>
        <w:rPr>
          <w:b w:val="0"/>
          <w:color w:val="000000" w:themeColor="text1"/>
          <w:sz w:val="24"/>
        </w:rPr>
        <w:t>Applicant has provided assurances for a smooth transition.</w:t>
      </w:r>
    </w:p>
    <w:p w14:paraId="2DDE443A" w14:textId="3E10EAC1" w:rsidR="00511B31" w:rsidRDefault="00511B31" w:rsidP="00511B31">
      <w:pPr>
        <w:pStyle w:val="BodyText"/>
        <w:numPr>
          <w:ilvl w:val="0"/>
          <w:numId w:val="35"/>
        </w:numPr>
        <w:rPr>
          <w:b w:val="0"/>
          <w:color w:val="000000" w:themeColor="text1"/>
          <w:sz w:val="24"/>
        </w:rPr>
      </w:pPr>
      <w:r>
        <w:rPr>
          <w:b w:val="0"/>
          <w:color w:val="000000" w:themeColor="text1"/>
          <w:sz w:val="24"/>
        </w:rPr>
        <w:t>Applicant has submitted transition plan assuring adequate staff training to begin services on July 1, 202</w:t>
      </w:r>
      <w:r w:rsidR="00B61F2D">
        <w:rPr>
          <w:b w:val="0"/>
          <w:color w:val="000000" w:themeColor="text1"/>
          <w:sz w:val="24"/>
        </w:rPr>
        <w:t>3</w:t>
      </w:r>
      <w:r>
        <w:rPr>
          <w:b w:val="0"/>
          <w:color w:val="000000" w:themeColor="text1"/>
          <w:sz w:val="24"/>
        </w:rPr>
        <w:t>.</w:t>
      </w:r>
    </w:p>
    <w:p w14:paraId="0817526C" w14:textId="01C1A692" w:rsidR="00A848C8" w:rsidRDefault="00A848C8" w:rsidP="00A848C8">
      <w:pPr>
        <w:pStyle w:val="BodyText"/>
        <w:rPr>
          <w:b w:val="0"/>
          <w:color w:val="000000" w:themeColor="text1"/>
          <w:sz w:val="24"/>
        </w:rPr>
      </w:pPr>
    </w:p>
    <w:p w14:paraId="7D1FDE64" w14:textId="7EC5C204" w:rsidR="00A848C8" w:rsidRDefault="00A848C8" w:rsidP="00A848C8">
      <w:pPr>
        <w:pStyle w:val="BodyText"/>
        <w:ind w:left="1440"/>
        <w:rPr>
          <w:b w:val="0"/>
          <w:color w:val="000000" w:themeColor="text1"/>
          <w:sz w:val="24"/>
        </w:rPr>
      </w:pPr>
      <w:r>
        <w:rPr>
          <w:b w:val="0"/>
          <w:color w:val="000000" w:themeColor="text1"/>
          <w:sz w:val="24"/>
          <w:u w:val="single"/>
        </w:rPr>
        <w:t>Additional Information:  3 points</w:t>
      </w:r>
    </w:p>
    <w:p w14:paraId="03B11CBA" w14:textId="3CA7B60E" w:rsidR="00A848C8" w:rsidRDefault="00A848C8" w:rsidP="00A848C8">
      <w:pPr>
        <w:pStyle w:val="BodyText"/>
        <w:ind w:left="1440"/>
        <w:rPr>
          <w:b w:val="0"/>
          <w:color w:val="000000" w:themeColor="text1"/>
          <w:sz w:val="24"/>
        </w:rPr>
      </w:pPr>
    </w:p>
    <w:p w14:paraId="0900108E" w14:textId="468869A8" w:rsidR="00A848C8" w:rsidRDefault="00A848C8" w:rsidP="00A848C8">
      <w:pPr>
        <w:pStyle w:val="BodyText"/>
        <w:numPr>
          <w:ilvl w:val="0"/>
          <w:numId w:val="36"/>
        </w:numPr>
        <w:rPr>
          <w:b w:val="0"/>
          <w:color w:val="000000" w:themeColor="text1"/>
          <w:sz w:val="24"/>
        </w:rPr>
      </w:pPr>
      <w:r>
        <w:rPr>
          <w:b w:val="0"/>
          <w:color w:val="000000" w:themeColor="text1"/>
          <w:sz w:val="24"/>
        </w:rPr>
        <w:t>Applicant has submitted Cover Sheet for Proposal</w:t>
      </w:r>
    </w:p>
    <w:p w14:paraId="7A4A263F" w14:textId="3405EC63" w:rsidR="00A848C8" w:rsidRDefault="00A848C8" w:rsidP="00A848C8">
      <w:pPr>
        <w:pStyle w:val="BodyText"/>
        <w:numPr>
          <w:ilvl w:val="0"/>
          <w:numId w:val="36"/>
        </w:numPr>
        <w:rPr>
          <w:b w:val="0"/>
          <w:color w:val="000000" w:themeColor="text1"/>
          <w:sz w:val="24"/>
        </w:rPr>
      </w:pPr>
      <w:r>
        <w:rPr>
          <w:b w:val="0"/>
          <w:color w:val="000000" w:themeColor="text1"/>
          <w:sz w:val="24"/>
        </w:rPr>
        <w:t>Applicant has submitted Terms and Condition for Official Application Form.</w:t>
      </w:r>
    </w:p>
    <w:p w14:paraId="7CDFEF48" w14:textId="6CCA4CC0" w:rsidR="006215E4" w:rsidRPr="007A4B87" w:rsidRDefault="00A848C8" w:rsidP="0077785A">
      <w:pPr>
        <w:pStyle w:val="BodyText"/>
        <w:numPr>
          <w:ilvl w:val="0"/>
          <w:numId w:val="36"/>
        </w:numPr>
        <w:rPr>
          <w:color w:val="FF0000"/>
          <w:sz w:val="24"/>
        </w:rPr>
      </w:pPr>
      <w:r w:rsidRPr="007A4B87">
        <w:rPr>
          <w:b w:val="0"/>
          <w:color w:val="000000" w:themeColor="text1"/>
          <w:sz w:val="24"/>
        </w:rPr>
        <w:t>Applicant has submitted</w:t>
      </w:r>
      <w:r w:rsidR="000C2C73" w:rsidRPr="007A4B87">
        <w:rPr>
          <w:b w:val="0"/>
          <w:color w:val="000000" w:themeColor="text1"/>
          <w:sz w:val="24"/>
        </w:rPr>
        <w:t xml:space="preserve"> their </w:t>
      </w:r>
      <w:r w:rsidRPr="007A4B87">
        <w:rPr>
          <w:b w:val="0"/>
          <w:color w:val="000000" w:themeColor="text1"/>
          <w:sz w:val="24"/>
        </w:rPr>
        <w:t>assurance</w:t>
      </w:r>
      <w:r w:rsidR="000C2C73" w:rsidRPr="007A4B87">
        <w:rPr>
          <w:b w:val="0"/>
          <w:color w:val="000000" w:themeColor="text1"/>
          <w:sz w:val="24"/>
        </w:rPr>
        <w:t xml:space="preserve"> to the Title III</w:t>
      </w:r>
      <w:r w:rsidRPr="007A4B87">
        <w:rPr>
          <w:b w:val="0"/>
          <w:color w:val="000000" w:themeColor="text1"/>
          <w:sz w:val="24"/>
        </w:rPr>
        <w:t xml:space="preserve"> Administration Regulation</w:t>
      </w:r>
      <w:r w:rsidR="002E5A7D" w:rsidRPr="007A4B87">
        <w:rPr>
          <w:b w:val="0"/>
          <w:color w:val="000000" w:themeColor="text1"/>
          <w:sz w:val="24"/>
        </w:rPr>
        <w:t xml:space="preserve"> </w:t>
      </w:r>
      <w:r w:rsidR="007A4B87" w:rsidRPr="007A4B87">
        <w:rPr>
          <w:b w:val="0"/>
          <w:color w:val="000000" w:themeColor="text1"/>
          <w:sz w:val="24"/>
        </w:rPr>
        <w:t xml:space="preserve">and any additional requirements identified by the Department of Aging and Independent Living. </w:t>
      </w:r>
      <w:r w:rsidR="00DD2E2C" w:rsidRPr="007A4B87">
        <w:rPr>
          <w:b w:val="0"/>
          <w:color w:val="000000" w:themeColor="text1"/>
          <w:sz w:val="24"/>
        </w:rPr>
        <w:t xml:space="preserve"> </w:t>
      </w:r>
    </w:p>
    <w:p w14:paraId="7CFAA181" w14:textId="3612C209" w:rsidR="006215E4" w:rsidRPr="000C2C73" w:rsidRDefault="006215E4" w:rsidP="006215E4">
      <w:pPr>
        <w:pStyle w:val="BodyText"/>
        <w:rPr>
          <w:b w:val="0"/>
          <w:color w:val="000000" w:themeColor="text1"/>
          <w:sz w:val="24"/>
          <w:u w:val="single"/>
        </w:rPr>
      </w:pPr>
    </w:p>
    <w:p w14:paraId="08AA9164" w14:textId="28B59549" w:rsidR="006215E4" w:rsidRDefault="006215E4" w:rsidP="00021132">
      <w:pPr>
        <w:pStyle w:val="BodyText"/>
        <w:ind w:left="720"/>
        <w:jc w:val="left"/>
        <w:rPr>
          <w:b w:val="0"/>
          <w:color w:val="000000" w:themeColor="text1"/>
          <w:sz w:val="24"/>
          <w:u w:val="single"/>
        </w:rPr>
      </w:pPr>
      <w:r>
        <w:rPr>
          <w:b w:val="0"/>
          <w:color w:val="000000" w:themeColor="text1"/>
          <w:sz w:val="24"/>
          <w:u w:val="single"/>
        </w:rPr>
        <w:t>Organization Capacity and Past Performance</w:t>
      </w:r>
    </w:p>
    <w:p w14:paraId="592CD2B5" w14:textId="279C44A5" w:rsidR="006215E4" w:rsidRDefault="006215E4" w:rsidP="00021132">
      <w:pPr>
        <w:pStyle w:val="BodyText"/>
        <w:ind w:left="720"/>
        <w:jc w:val="left"/>
        <w:rPr>
          <w:b w:val="0"/>
          <w:color w:val="000000" w:themeColor="text1"/>
          <w:sz w:val="24"/>
          <w:u w:val="single"/>
        </w:rPr>
      </w:pPr>
    </w:p>
    <w:p w14:paraId="31022E15" w14:textId="03132A60" w:rsidR="006215E4" w:rsidRDefault="006215E4" w:rsidP="00021132">
      <w:pPr>
        <w:pStyle w:val="BodyText"/>
        <w:ind w:left="720"/>
        <w:jc w:val="left"/>
        <w:rPr>
          <w:b w:val="0"/>
          <w:color w:val="000000" w:themeColor="text1"/>
          <w:sz w:val="24"/>
        </w:rPr>
      </w:pPr>
      <w:r>
        <w:rPr>
          <w:b w:val="0"/>
          <w:color w:val="000000" w:themeColor="text1"/>
          <w:sz w:val="24"/>
        </w:rPr>
        <w:t>The bidder shall give a background description of the history of the agency/organization and provide evidence that the bidder has a license to operate or can obtain one.  Pursuant to KRS 45A.480(1) foreign entitles shall submit a copy of their certificate with their proposal.  The</w:t>
      </w:r>
      <w:r w:rsidR="00C02FD5">
        <w:rPr>
          <w:b w:val="0"/>
          <w:color w:val="000000" w:themeColor="text1"/>
          <w:sz w:val="24"/>
        </w:rPr>
        <w:t xml:space="preserve"> bidder</w:t>
      </w:r>
      <w:r>
        <w:rPr>
          <w:b w:val="0"/>
          <w:color w:val="000000" w:themeColor="text1"/>
          <w:sz w:val="24"/>
        </w:rPr>
        <w:t xml:space="preserve"> shall provide a copy of its Articles of Incorporation or other documents establishing its legal organization or existence.  (Documentation from KY Secretary of State that shows agency/organization has registered to conduct business in the Commonwealth is sufficient.)</w:t>
      </w:r>
    </w:p>
    <w:p w14:paraId="408D044E" w14:textId="7CEAFED9" w:rsidR="006215E4" w:rsidRDefault="006215E4" w:rsidP="00021132">
      <w:pPr>
        <w:pStyle w:val="BodyText"/>
        <w:ind w:left="720"/>
        <w:jc w:val="left"/>
        <w:rPr>
          <w:b w:val="0"/>
          <w:color w:val="000000" w:themeColor="text1"/>
          <w:sz w:val="24"/>
        </w:rPr>
      </w:pPr>
    </w:p>
    <w:p w14:paraId="3DC132AC" w14:textId="5C80262F" w:rsidR="006215E4" w:rsidRPr="006215E4" w:rsidRDefault="006215E4" w:rsidP="00021132">
      <w:pPr>
        <w:pStyle w:val="BodyText"/>
        <w:ind w:left="720"/>
        <w:jc w:val="left"/>
        <w:rPr>
          <w:b w:val="0"/>
          <w:color w:val="000000" w:themeColor="text1"/>
          <w:sz w:val="24"/>
        </w:rPr>
      </w:pPr>
      <w:r>
        <w:rPr>
          <w:b w:val="0"/>
          <w:color w:val="000000" w:themeColor="text1"/>
          <w:sz w:val="24"/>
        </w:rPr>
        <w:t xml:space="preserve">The </w:t>
      </w:r>
      <w:r w:rsidR="00C02FD5">
        <w:rPr>
          <w:b w:val="0"/>
          <w:color w:val="000000" w:themeColor="text1"/>
          <w:sz w:val="24"/>
        </w:rPr>
        <w:t xml:space="preserve">bidder </w:t>
      </w:r>
      <w:r>
        <w:rPr>
          <w:b w:val="0"/>
          <w:color w:val="000000" w:themeColor="text1"/>
          <w:sz w:val="24"/>
        </w:rPr>
        <w:t xml:space="preserve">shall provide a copy of its more recent financial statement.  The </w:t>
      </w:r>
      <w:r w:rsidR="00C02FD5">
        <w:rPr>
          <w:b w:val="0"/>
          <w:color w:val="000000" w:themeColor="text1"/>
          <w:sz w:val="24"/>
        </w:rPr>
        <w:t xml:space="preserve">bidder </w:t>
      </w:r>
      <w:r>
        <w:rPr>
          <w:b w:val="0"/>
          <w:color w:val="000000" w:themeColor="text1"/>
          <w:sz w:val="24"/>
        </w:rPr>
        <w:t xml:space="preserve">shall submit evidence of its capability to ensure proper planning, management, preparation and delivery of the services requested under this solicitation.  </w:t>
      </w:r>
      <w:r w:rsidR="00C02FD5">
        <w:rPr>
          <w:b w:val="0"/>
          <w:color w:val="000000" w:themeColor="text1"/>
          <w:sz w:val="24"/>
        </w:rPr>
        <w:t>Bidders should address and submit:</w:t>
      </w:r>
    </w:p>
    <w:p w14:paraId="05D8CC66" w14:textId="69260C9D" w:rsidR="006215E4" w:rsidRDefault="006215E4" w:rsidP="00021132">
      <w:pPr>
        <w:pStyle w:val="BodyText"/>
        <w:ind w:left="720"/>
        <w:jc w:val="left"/>
        <w:rPr>
          <w:b w:val="0"/>
          <w:color w:val="000000" w:themeColor="text1"/>
          <w:sz w:val="24"/>
          <w:u w:val="single"/>
        </w:rPr>
      </w:pPr>
    </w:p>
    <w:p w14:paraId="73BEDFA3" w14:textId="093A98D0" w:rsidR="006215E4" w:rsidRDefault="00C02FD5" w:rsidP="00021132">
      <w:pPr>
        <w:pStyle w:val="BodyText"/>
        <w:numPr>
          <w:ilvl w:val="0"/>
          <w:numId w:val="37"/>
        </w:numPr>
        <w:jc w:val="left"/>
        <w:rPr>
          <w:b w:val="0"/>
          <w:color w:val="000000" w:themeColor="text1"/>
          <w:sz w:val="24"/>
        </w:rPr>
      </w:pPr>
      <w:r>
        <w:rPr>
          <w:b w:val="0"/>
          <w:color w:val="000000" w:themeColor="text1"/>
          <w:sz w:val="24"/>
        </w:rPr>
        <w:t>Background description of the history of the agency/organization.</w:t>
      </w:r>
    </w:p>
    <w:p w14:paraId="57D5FC0A" w14:textId="28052C18" w:rsidR="00C02FD5" w:rsidRDefault="00C02FD5" w:rsidP="00021132">
      <w:pPr>
        <w:pStyle w:val="BodyText"/>
        <w:numPr>
          <w:ilvl w:val="0"/>
          <w:numId w:val="37"/>
        </w:numPr>
        <w:jc w:val="left"/>
        <w:rPr>
          <w:b w:val="0"/>
          <w:color w:val="000000" w:themeColor="text1"/>
          <w:sz w:val="24"/>
        </w:rPr>
      </w:pPr>
      <w:r>
        <w:rPr>
          <w:b w:val="0"/>
          <w:color w:val="000000" w:themeColor="text1"/>
          <w:sz w:val="24"/>
        </w:rPr>
        <w:t>Evidence of a valid license to operate Title III-B Transportation Services.</w:t>
      </w:r>
    </w:p>
    <w:p w14:paraId="697967F6" w14:textId="59436E53" w:rsidR="00C02FD5" w:rsidRDefault="00C02FD5" w:rsidP="00021132">
      <w:pPr>
        <w:pStyle w:val="BodyText"/>
        <w:numPr>
          <w:ilvl w:val="0"/>
          <w:numId w:val="37"/>
        </w:numPr>
        <w:jc w:val="left"/>
        <w:rPr>
          <w:b w:val="0"/>
          <w:color w:val="000000" w:themeColor="text1"/>
          <w:sz w:val="24"/>
        </w:rPr>
      </w:pPr>
      <w:r>
        <w:rPr>
          <w:b w:val="0"/>
          <w:color w:val="000000" w:themeColor="text1"/>
          <w:sz w:val="24"/>
        </w:rPr>
        <w:t xml:space="preserve">Copy of the Articles of Incorporation or other document(s) establishing the bidder’s legal organization and existence.  </w:t>
      </w:r>
    </w:p>
    <w:p w14:paraId="0AEC5221" w14:textId="293F8D28" w:rsidR="00C02FD5" w:rsidRDefault="00C02FD5" w:rsidP="00021132">
      <w:pPr>
        <w:pStyle w:val="BodyText"/>
        <w:numPr>
          <w:ilvl w:val="0"/>
          <w:numId w:val="37"/>
        </w:numPr>
        <w:jc w:val="left"/>
        <w:rPr>
          <w:b w:val="0"/>
          <w:color w:val="000000" w:themeColor="text1"/>
          <w:sz w:val="24"/>
        </w:rPr>
      </w:pPr>
      <w:r>
        <w:rPr>
          <w:b w:val="0"/>
          <w:color w:val="000000" w:themeColor="text1"/>
          <w:sz w:val="24"/>
        </w:rPr>
        <w:t>Most recent financial statement.</w:t>
      </w:r>
    </w:p>
    <w:p w14:paraId="0617004A" w14:textId="469F1689" w:rsidR="00C02FD5" w:rsidRDefault="00C02FD5" w:rsidP="00021132">
      <w:pPr>
        <w:pStyle w:val="BodyText"/>
        <w:numPr>
          <w:ilvl w:val="0"/>
          <w:numId w:val="37"/>
        </w:numPr>
        <w:jc w:val="left"/>
        <w:rPr>
          <w:b w:val="0"/>
          <w:color w:val="000000" w:themeColor="text1"/>
          <w:sz w:val="24"/>
        </w:rPr>
      </w:pPr>
      <w:r>
        <w:rPr>
          <w:b w:val="0"/>
          <w:color w:val="000000" w:themeColor="text1"/>
          <w:sz w:val="24"/>
        </w:rPr>
        <w:t>Assurance and certification of bidder’s capability to ensure proper planning, management and delivery of services.</w:t>
      </w:r>
    </w:p>
    <w:p w14:paraId="6030635A" w14:textId="3B606EE1" w:rsidR="00C02FD5" w:rsidRDefault="00C02FD5" w:rsidP="00021132">
      <w:pPr>
        <w:pStyle w:val="BodyText"/>
        <w:jc w:val="left"/>
        <w:rPr>
          <w:b w:val="0"/>
          <w:color w:val="000000" w:themeColor="text1"/>
          <w:sz w:val="24"/>
        </w:rPr>
      </w:pPr>
    </w:p>
    <w:p w14:paraId="7D8A78E3" w14:textId="11C0FAFB" w:rsidR="00C02FD5" w:rsidRDefault="00C02FD5" w:rsidP="00021132">
      <w:pPr>
        <w:pStyle w:val="BodyText"/>
        <w:ind w:left="720"/>
        <w:jc w:val="left"/>
        <w:rPr>
          <w:b w:val="0"/>
          <w:color w:val="000000" w:themeColor="text1"/>
          <w:sz w:val="24"/>
          <w:u w:val="single"/>
        </w:rPr>
      </w:pPr>
      <w:r>
        <w:rPr>
          <w:b w:val="0"/>
          <w:color w:val="000000" w:themeColor="text1"/>
          <w:sz w:val="24"/>
          <w:u w:val="single"/>
        </w:rPr>
        <w:t>Compliance with Codes and Regulations</w:t>
      </w:r>
    </w:p>
    <w:p w14:paraId="33692894" w14:textId="644694D9" w:rsidR="00C02FD5" w:rsidRDefault="00C02FD5" w:rsidP="00021132">
      <w:pPr>
        <w:pStyle w:val="BodyText"/>
        <w:ind w:left="720"/>
        <w:jc w:val="left"/>
        <w:rPr>
          <w:b w:val="0"/>
          <w:color w:val="000000" w:themeColor="text1"/>
          <w:sz w:val="24"/>
          <w:u w:val="single"/>
        </w:rPr>
      </w:pPr>
    </w:p>
    <w:p w14:paraId="31ABCCED" w14:textId="44D1BC7C" w:rsidR="00C02FD5" w:rsidRPr="006215E4" w:rsidRDefault="00C02FD5" w:rsidP="00021132">
      <w:pPr>
        <w:pStyle w:val="BodyText"/>
        <w:ind w:left="720"/>
        <w:jc w:val="left"/>
        <w:rPr>
          <w:b w:val="0"/>
          <w:color w:val="000000" w:themeColor="text1"/>
          <w:sz w:val="24"/>
        </w:rPr>
      </w:pPr>
      <w:r w:rsidRPr="00C02FD5">
        <w:rPr>
          <w:b w:val="0"/>
          <w:color w:val="000000" w:themeColor="text1"/>
          <w:sz w:val="24"/>
        </w:rPr>
        <w:t xml:space="preserve">The </w:t>
      </w:r>
      <w:r>
        <w:rPr>
          <w:b w:val="0"/>
          <w:color w:val="000000" w:themeColor="text1"/>
          <w:sz w:val="24"/>
        </w:rPr>
        <w:t xml:space="preserve">bidder </w:t>
      </w:r>
      <w:r w:rsidRPr="00C02FD5">
        <w:rPr>
          <w:b w:val="0"/>
          <w:color w:val="000000" w:themeColor="text1"/>
          <w:sz w:val="24"/>
        </w:rPr>
        <w:t>shall be cap</w:t>
      </w:r>
      <w:r>
        <w:rPr>
          <w:b w:val="0"/>
          <w:color w:val="000000" w:themeColor="text1"/>
          <w:sz w:val="24"/>
        </w:rPr>
        <w:t>able of complying with the state and local fire, health, sanitation and safety regulations of which apply to transportation service operations.  The bidder shall provide documentation of such compliance.  Bidders should address and submit:</w:t>
      </w:r>
    </w:p>
    <w:p w14:paraId="02C935EF" w14:textId="26E1766B" w:rsidR="00C02FD5" w:rsidRDefault="00C02FD5" w:rsidP="00021132">
      <w:pPr>
        <w:pStyle w:val="BodyText"/>
        <w:ind w:left="720"/>
        <w:jc w:val="left"/>
        <w:rPr>
          <w:b w:val="0"/>
          <w:color w:val="000000" w:themeColor="text1"/>
          <w:sz w:val="24"/>
        </w:rPr>
      </w:pPr>
    </w:p>
    <w:p w14:paraId="3288A3F0" w14:textId="1AFA2F21" w:rsidR="00C02FD5" w:rsidRDefault="00C02FD5" w:rsidP="00021132">
      <w:pPr>
        <w:pStyle w:val="BodyText"/>
        <w:numPr>
          <w:ilvl w:val="0"/>
          <w:numId w:val="39"/>
        </w:numPr>
        <w:jc w:val="left"/>
        <w:rPr>
          <w:b w:val="0"/>
          <w:color w:val="000000" w:themeColor="text1"/>
          <w:sz w:val="24"/>
        </w:rPr>
      </w:pPr>
      <w:r>
        <w:rPr>
          <w:b w:val="0"/>
          <w:color w:val="000000" w:themeColor="text1"/>
          <w:sz w:val="24"/>
        </w:rPr>
        <w:t xml:space="preserve">Evidence that </w:t>
      </w:r>
      <w:r w:rsidR="001236E4">
        <w:rPr>
          <w:b w:val="0"/>
          <w:color w:val="000000" w:themeColor="text1"/>
          <w:sz w:val="24"/>
        </w:rPr>
        <w:t xml:space="preserve">bidder </w:t>
      </w:r>
      <w:r>
        <w:rPr>
          <w:b w:val="0"/>
          <w:color w:val="000000" w:themeColor="text1"/>
          <w:sz w:val="24"/>
        </w:rPr>
        <w:t>shall comply with the state and local fire, health, sanitation and safety regulations applicable to the Transportation Program.</w:t>
      </w:r>
    </w:p>
    <w:p w14:paraId="7CB4F245" w14:textId="2B9AB017" w:rsidR="00C02FD5" w:rsidRDefault="00C02FD5" w:rsidP="00021132">
      <w:pPr>
        <w:pStyle w:val="BodyText"/>
        <w:jc w:val="left"/>
        <w:rPr>
          <w:b w:val="0"/>
          <w:color w:val="000000" w:themeColor="text1"/>
          <w:sz w:val="24"/>
        </w:rPr>
      </w:pPr>
    </w:p>
    <w:p w14:paraId="151B6CA2" w14:textId="29768CBB" w:rsidR="003C5A8B" w:rsidRDefault="003C5A8B" w:rsidP="00021132">
      <w:pPr>
        <w:pStyle w:val="BodyText"/>
        <w:jc w:val="left"/>
        <w:rPr>
          <w:b w:val="0"/>
          <w:color w:val="000000" w:themeColor="text1"/>
          <w:sz w:val="24"/>
        </w:rPr>
      </w:pPr>
    </w:p>
    <w:p w14:paraId="4401B4E1" w14:textId="1084F881" w:rsidR="00DD2E2C" w:rsidRDefault="00DD2E2C" w:rsidP="00021132">
      <w:pPr>
        <w:pStyle w:val="BodyText"/>
        <w:jc w:val="left"/>
        <w:rPr>
          <w:b w:val="0"/>
          <w:color w:val="000000" w:themeColor="text1"/>
          <w:sz w:val="24"/>
        </w:rPr>
      </w:pPr>
    </w:p>
    <w:p w14:paraId="583E1B65" w14:textId="77777777" w:rsidR="00DD2E2C" w:rsidRDefault="00DD2E2C" w:rsidP="00021132">
      <w:pPr>
        <w:pStyle w:val="BodyText"/>
        <w:jc w:val="left"/>
        <w:rPr>
          <w:b w:val="0"/>
          <w:color w:val="000000" w:themeColor="text1"/>
          <w:sz w:val="24"/>
        </w:rPr>
      </w:pPr>
    </w:p>
    <w:p w14:paraId="4D7D31C1" w14:textId="1FB092DF" w:rsidR="00C02FD5" w:rsidRDefault="00C02FD5" w:rsidP="00021132">
      <w:pPr>
        <w:pStyle w:val="BodyText"/>
        <w:ind w:left="720"/>
        <w:jc w:val="left"/>
        <w:rPr>
          <w:b w:val="0"/>
          <w:color w:val="000000" w:themeColor="text1"/>
          <w:sz w:val="24"/>
        </w:rPr>
      </w:pPr>
      <w:r>
        <w:rPr>
          <w:b w:val="0"/>
          <w:color w:val="000000" w:themeColor="text1"/>
          <w:sz w:val="24"/>
          <w:u w:val="single"/>
        </w:rPr>
        <w:t>Experience</w:t>
      </w:r>
    </w:p>
    <w:p w14:paraId="53FF427D" w14:textId="02A68836" w:rsidR="00C02FD5" w:rsidRDefault="00C02FD5" w:rsidP="00021132">
      <w:pPr>
        <w:pStyle w:val="BodyText"/>
        <w:ind w:left="720"/>
        <w:jc w:val="left"/>
        <w:rPr>
          <w:b w:val="0"/>
          <w:color w:val="000000" w:themeColor="text1"/>
          <w:sz w:val="24"/>
        </w:rPr>
      </w:pPr>
    </w:p>
    <w:p w14:paraId="49C42814" w14:textId="0979EB66" w:rsidR="00C02FD5" w:rsidRDefault="00C02FD5" w:rsidP="00021132">
      <w:pPr>
        <w:pStyle w:val="BodyText"/>
        <w:ind w:left="720"/>
        <w:jc w:val="left"/>
        <w:rPr>
          <w:b w:val="0"/>
          <w:color w:val="000000" w:themeColor="text1"/>
          <w:sz w:val="24"/>
        </w:rPr>
      </w:pPr>
      <w:r>
        <w:rPr>
          <w:b w:val="0"/>
          <w:color w:val="000000" w:themeColor="text1"/>
          <w:sz w:val="24"/>
        </w:rPr>
        <w:t xml:space="preserve">The </w:t>
      </w:r>
      <w:r w:rsidR="001236E4">
        <w:rPr>
          <w:b w:val="0"/>
          <w:color w:val="000000" w:themeColor="text1"/>
          <w:sz w:val="24"/>
        </w:rPr>
        <w:t xml:space="preserve">bidder </w:t>
      </w:r>
      <w:r>
        <w:rPr>
          <w:b w:val="0"/>
          <w:color w:val="000000" w:themeColor="text1"/>
          <w:sz w:val="24"/>
        </w:rPr>
        <w:t>shall provide documentation as to its past and present experience that will establish proof of its capability to provide services described herein.  Bidders should address and submit:</w:t>
      </w:r>
    </w:p>
    <w:p w14:paraId="62C14BFA" w14:textId="2C8CA0E5" w:rsidR="00C02FD5" w:rsidRDefault="00C02FD5" w:rsidP="00021132">
      <w:pPr>
        <w:pStyle w:val="BodyText"/>
        <w:ind w:left="720"/>
        <w:jc w:val="left"/>
        <w:rPr>
          <w:b w:val="0"/>
          <w:color w:val="000000" w:themeColor="text1"/>
          <w:sz w:val="24"/>
        </w:rPr>
      </w:pPr>
    </w:p>
    <w:p w14:paraId="2A053A53" w14:textId="330F1175" w:rsidR="00C02FD5" w:rsidRDefault="00C02FD5" w:rsidP="00021132">
      <w:pPr>
        <w:pStyle w:val="BodyText"/>
        <w:numPr>
          <w:ilvl w:val="0"/>
          <w:numId w:val="39"/>
        </w:numPr>
        <w:jc w:val="left"/>
        <w:rPr>
          <w:b w:val="0"/>
          <w:color w:val="000000" w:themeColor="text1"/>
          <w:sz w:val="24"/>
        </w:rPr>
      </w:pPr>
      <w:r>
        <w:rPr>
          <w:b w:val="0"/>
          <w:color w:val="000000" w:themeColor="text1"/>
          <w:sz w:val="24"/>
        </w:rPr>
        <w:t>Provide documentation as to past and present experience in providing services.</w:t>
      </w:r>
    </w:p>
    <w:p w14:paraId="641D78A3" w14:textId="59A9FBD3" w:rsidR="00C02FD5" w:rsidRDefault="00C02FD5" w:rsidP="00021132">
      <w:pPr>
        <w:pStyle w:val="BodyText"/>
        <w:jc w:val="left"/>
        <w:rPr>
          <w:b w:val="0"/>
          <w:color w:val="000000" w:themeColor="text1"/>
          <w:sz w:val="24"/>
        </w:rPr>
      </w:pPr>
    </w:p>
    <w:p w14:paraId="692EBC18" w14:textId="59047DF7" w:rsidR="00C02FD5" w:rsidRDefault="00C02FD5" w:rsidP="00021132">
      <w:pPr>
        <w:pStyle w:val="BodyText"/>
        <w:ind w:left="720"/>
        <w:jc w:val="left"/>
        <w:rPr>
          <w:b w:val="0"/>
          <w:color w:val="000000" w:themeColor="text1"/>
          <w:sz w:val="24"/>
          <w:u w:val="single"/>
        </w:rPr>
      </w:pPr>
      <w:r>
        <w:rPr>
          <w:b w:val="0"/>
          <w:color w:val="000000" w:themeColor="text1"/>
          <w:sz w:val="24"/>
          <w:u w:val="single"/>
        </w:rPr>
        <w:t>Insurance</w:t>
      </w:r>
    </w:p>
    <w:p w14:paraId="1C6156E8" w14:textId="5D4FC484" w:rsidR="00C02FD5" w:rsidRDefault="00C02FD5" w:rsidP="00021132">
      <w:pPr>
        <w:pStyle w:val="BodyText"/>
        <w:ind w:left="720"/>
        <w:jc w:val="left"/>
        <w:rPr>
          <w:b w:val="0"/>
          <w:color w:val="000000" w:themeColor="text1"/>
          <w:sz w:val="24"/>
          <w:u w:val="single"/>
        </w:rPr>
      </w:pPr>
    </w:p>
    <w:p w14:paraId="5832EBAC" w14:textId="03589A6D" w:rsidR="00C02FD5" w:rsidRDefault="00C02FD5" w:rsidP="00021132">
      <w:pPr>
        <w:pStyle w:val="BodyText"/>
        <w:ind w:left="720"/>
        <w:jc w:val="left"/>
        <w:rPr>
          <w:b w:val="0"/>
          <w:color w:val="000000" w:themeColor="text1"/>
          <w:sz w:val="24"/>
        </w:rPr>
      </w:pPr>
      <w:r>
        <w:rPr>
          <w:b w:val="0"/>
          <w:color w:val="000000" w:themeColor="text1"/>
          <w:sz w:val="24"/>
        </w:rPr>
        <w:t>The</w:t>
      </w:r>
      <w:r w:rsidR="001236E4">
        <w:rPr>
          <w:b w:val="0"/>
          <w:color w:val="000000" w:themeColor="text1"/>
          <w:sz w:val="24"/>
        </w:rPr>
        <w:t xml:space="preserve"> bidder shall provide assurance of availability of comprehensive general liability insurance.  This insurance shall cover all claims of staff and participants that might be attributed to the agency in the delivery of stated services.  The bidder shall be responsible for evaluation of its need to acquire additional insurance.  The bidder shall assure individuals providing </w:t>
      </w:r>
      <w:r w:rsidR="0077785A">
        <w:rPr>
          <w:b w:val="0"/>
          <w:color w:val="000000" w:themeColor="text1"/>
          <w:sz w:val="24"/>
        </w:rPr>
        <w:t>Transportation</w:t>
      </w:r>
      <w:r w:rsidR="001236E4">
        <w:rPr>
          <w:b w:val="0"/>
          <w:color w:val="000000" w:themeColor="text1"/>
          <w:sz w:val="24"/>
        </w:rPr>
        <w:t xml:space="preserve"> Services are adequately covered by insurance and have proper driving credentials.</w:t>
      </w:r>
    </w:p>
    <w:p w14:paraId="05B91935" w14:textId="2908C8B8" w:rsidR="001236E4" w:rsidRDefault="001236E4" w:rsidP="00021132">
      <w:pPr>
        <w:pStyle w:val="BodyText"/>
        <w:ind w:left="720"/>
        <w:jc w:val="left"/>
        <w:rPr>
          <w:b w:val="0"/>
          <w:color w:val="000000" w:themeColor="text1"/>
          <w:sz w:val="24"/>
        </w:rPr>
      </w:pPr>
    </w:p>
    <w:p w14:paraId="5108F2BD" w14:textId="0558BF9B" w:rsidR="001236E4" w:rsidRDefault="001236E4" w:rsidP="00021132">
      <w:pPr>
        <w:pStyle w:val="BodyText"/>
        <w:numPr>
          <w:ilvl w:val="0"/>
          <w:numId w:val="39"/>
        </w:numPr>
        <w:jc w:val="left"/>
        <w:rPr>
          <w:b w:val="0"/>
          <w:color w:val="000000" w:themeColor="text1"/>
          <w:sz w:val="24"/>
        </w:rPr>
      </w:pPr>
      <w:r>
        <w:rPr>
          <w:b w:val="0"/>
          <w:color w:val="000000" w:themeColor="text1"/>
          <w:sz w:val="24"/>
        </w:rPr>
        <w:t>Provide documentation that agency/organization has or shall obtain adequate comprehensive general liability insurance.</w:t>
      </w:r>
    </w:p>
    <w:p w14:paraId="38BB43E6" w14:textId="5573BC89" w:rsidR="001236E4" w:rsidRDefault="001236E4" w:rsidP="00021132">
      <w:pPr>
        <w:pStyle w:val="BodyText"/>
        <w:numPr>
          <w:ilvl w:val="0"/>
          <w:numId w:val="39"/>
        </w:numPr>
        <w:jc w:val="left"/>
        <w:rPr>
          <w:b w:val="0"/>
          <w:color w:val="000000" w:themeColor="text1"/>
          <w:sz w:val="24"/>
        </w:rPr>
      </w:pPr>
      <w:r>
        <w:rPr>
          <w:b w:val="0"/>
          <w:color w:val="000000" w:themeColor="text1"/>
          <w:sz w:val="24"/>
        </w:rPr>
        <w:t xml:space="preserve">Assure individuals providing </w:t>
      </w:r>
      <w:r w:rsidR="0077785A">
        <w:rPr>
          <w:b w:val="0"/>
          <w:color w:val="000000" w:themeColor="text1"/>
          <w:sz w:val="24"/>
        </w:rPr>
        <w:t>Transportation</w:t>
      </w:r>
      <w:r>
        <w:rPr>
          <w:b w:val="0"/>
          <w:color w:val="000000" w:themeColor="text1"/>
          <w:sz w:val="24"/>
        </w:rPr>
        <w:t xml:space="preserve"> Services are adequately covered by insurance and have proper driving credentials.</w:t>
      </w:r>
    </w:p>
    <w:p w14:paraId="2A5D967C" w14:textId="6362DF19" w:rsidR="001236E4" w:rsidRDefault="001236E4" w:rsidP="00021132">
      <w:pPr>
        <w:pStyle w:val="BodyText"/>
        <w:jc w:val="left"/>
        <w:rPr>
          <w:b w:val="0"/>
          <w:color w:val="000000" w:themeColor="text1"/>
          <w:sz w:val="24"/>
        </w:rPr>
      </w:pPr>
    </w:p>
    <w:p w14:paraId="6315A9EE" w14:textId="6D0A4CEA" w:rsidR="001236E4" w:rsidRDefault="001236E4" w:rsidP="00021132">
      <w:pPr>
        <w:pStyle w:val="BodyText"/>
        <w:ind w:left="720"/>
        <w:jc w:val="left"/>
        <w:rPr>
          <w:b w:val="0"/>
          <w:color w:val="000000" w:themeColor="text1"/>
          <w:sz w:val="24"/>
          <w:u w:val="single"/>
        </w:rPr>
      </w:pPr>
      <w:r w:rsidRPr="001236E4">
        <w:rPr>
          <w:b w:val="0"/>
          <w:color w:val="000000" w:themeColor="text1"/>
          <w:sz w:val="24"/>
          <w:u w:val="single"/>
        </w:rPr>
        <w:t>Personnel</w:t>
      </w:r>
    </w:p>
    <w:p w14:paraId="3F35AA5D" w14:textId="08D58748" w:rsidR="001236E4" w:rsidRDefault="001236E4" w:rsidP="00021132">
      <w:pPr>
        <w:pStyle w:val="BodyText"/>
        <w:ind w:left="720"/>
        <w:jc w:val="left"/>
        <w:rPr>
          <w:b w:val="0"/>
          <w:color w:val="000000" w:themeColor="text1"/>
          <w:sz w:val="24"/>
          <w:u w:val="single"/>
        </w:rPr>
      </w:pPr>
    </w:p>
    <w:p w14:paraId="02B3924D" w14:textId="5CC5407A" w:rsidR="001236E4" w:rsidRDefault="001236E4" w:rsidP="00021132">
      <w:pPr>
        <w:pStyle w:val="BodyText"/>
        <w:ind w:left="720"/>
        <w:jc w:val="left"/>
        <w:rPr>
          <w:b w:val="0"/>
          <w:color w:val="FF0000"/>
          <w:sz w:val="24"/>
        </w:rPr>
      </w:pPr>
      <w:r>
        <w:rPr>
          <w:b w:val="0"/>
          <w:color w:val="000000" w:themeColor="text1"/>
          <w:sz w:val="24"/>
        </w:rPr>
        <w:t xml:space="preserve">Each applicant shall assign, at a minimum, the following personnel for the Transportation Program:  </w:t>
      </w:r>
    </w:p>
    <w:p w14:paraId="164777BE" w14:textId="4EC96B52" w:rsidR="004A55F3" w:rsidRDefault="004A55F3" w:rsidP="00021132">
      <w:pPr>
        <w:pStyle w:val="BodyText"/>
        <w:ind w:left="720"/>
        <w:jc w:val="left"/>
        <w:rPr>
          <w:b w:val="0"/>
          <w:color w:val="FF0000"/>
          <w:sz w:val="24"/>
        </w:rPr>
      </w:pPr>
    </w:p>
    <w:p w14:paraId="20270494" w14:textId="1FE643C3" w:rsidR="004A55F3" w:rsidRPr="000C2C73" w:rsidRDefault="004A55F3" w:rsidP="00021132">
      <w:pPr>
        <w:pStyle w:val="BodyText"/>
        <w:numPr>
          <w:ilvl w:val="0"/>
          <w:numId w:val="41"/>
        </w:numPr>
        <w:jc w:val="left"/>
        <w:rPr>
          <w:b w:val="0"/>
          <w:color w:val="000000" w:themeColor="text1"/>
          <w:sz w:val="24"/>
        </w:rPr>
      </w:pPr>
      <w:r>
        <w:rPr>
          <w:b w:val="0"/>
          <w:sz w:val="24"/>
        </w:rPr>
        <w:t xml:space="preserve">A full-time manager to oversee all staff and the daily operations of the program.  The manager shall have working knowledge of the </w:t>
      </w:r>
      <w:r w:rsidR="00992322">
        <w:rPr>
          <w:b w:val="0"/>
          <w:sz w:val="24"/>
        </w:rPr>
        <w:t xml:space="preserve">program and be available for operational issues </w:t>
      </w:r>
      <w:r w:rsidRPr="000C2C73">
        <w:rPr>
          <w:b w:val="0"/>
          <w:color w:val="000000" w:themeColor="text1"/>
          <w:sz w:val="24"/>
        </w:rPr>
        <w:t>as well as monitor services as appropriate.</w:t>
      </w:r>
    </w:p>
    <w:p w14:paraId="186B86D3" w14:textId="1DFDA9B8" w:rsidR="004A55F3" w:rsidRDefault="004A55F3" w:rsidP="00021132">
      <w:pPr>
        <w:pStyle w:val="BodyText"/>
        <w:numPr>
          <w:ilvl w:val="0"/>
          <w:numId w:val="41"/>
        </w:numPr>
        <w:jc w:val="left"/>
        <w:rPr>
          <w:b w:val="0"/>
          <w:sz w:val="24"/>
        </w:rPr>
      </w:pPr>
      <w:r w:rsidRPr="000C2C73">
        <w:rPr>
          <w:b w:val="0"/>
          <w:color w:val="000000" w:themeColor="text1"/>
          <w:sz w:val="24"/>
        </w:rPr>
        <w:t xml:space="preserve">Bidder shall appoint and identify </w:t>
      </w:r>
      <w:r>
        <w:rPr>
          <w:b w:val="0"/>
          <w:sz w:val="24"/>
        </w:rPr>
        <w:t>a contact person knowledgeable of all program operations.  Individual shall be available to LTADD for handling problems and answering questions as they arise.</w:t>
      </w:r>
    </w:p>
    <w:p w14:paraId="0F4F6DE5" w14:textId="4934879D" w:rsidR="00DD2E2C" w:rsidRDefault="004A55F3" w:rsidP="00021132">
      <w:pPr>
        <w:pStyle w:val="BodyText"/>
        <w:numPr>
          <w:ilvl w:val="0"/>
          <w:numId w:val="41"/>
        </w:numPr>
        <w:jc w:val="left"/>
        <w:rPr>
          <w:b w:val="0"/>
          <w:sz w:val="24"/>
        </w:rPr>
      </w:pPr>
      <w:r w:rsidRPr="00F322C3">
        <w:rPr>
          <w:b w:val="0"/>
          <w:sz w:val="24"/>
        </w:rPr>
        <w:t xml:space="preserve">Bidder shall describe additional staff positions necessary to assist in provision of services and shall designate the number of </w:t>
      </w:r>
      <w:proofErr w:type="gramStart"/>
      <w:r w:rsidRPr="00F322C3">
        <w:rPr>
          <w:b w:val="0"/>
          <w:sz w:val="24"/>
        </w:rPr>
        <w:t>hours/week</w:t>
      </w:r>
      <w:proofErr w:type="gramEnd"/>
      <w:r w:rsidRPr="00F322C3">
        <w:rPr>
          <w:b w:val="0"/>
          <w:sz w:val="24"/>
        </w:rPr>
        <w:t xml:space="preserve"> each position will spend on the provision of the Title III-B Transportation Program.  Staffing Plan Form is attached</w:t>
      </w:r>
      <w:r w:rsidR="006752F8">
        <w:rPr>
          <w:b w:val="0"/>
          <w:sz w:val="24"/>
        </w:rPr>
        <w:t>.</w:t>
      </w:r>
      <w:r w:rsidR="00992322">
        <w:rPr>
          <w:b w:val="0"/>
          <w:sz w:val="24"/>
        </w:rPr>
        <w:t xml:space="preserve"> Exhibit K</w:t>
      </w:r>
    </w:p>
    <w:p w14:paraId="3B515307" w14:textId="384A23E2" w:rsidR="00261BB1" w:rsidRPr="00F322C3" w:rsidRDefault="00261BB1" w:rsidP="00992322">
      <w:pPr>
        <w:pStyle w:val="BodyText"/>
        <w:ind w:left="1440"/>
        <w:jc w:val="left"/>
        <w:rPr>
          <w:b w:val="0"/>
          <w:sz w:val="24"/>
        </w:rPr>
      </w:pPr>
      <w:r w:rsidRPr="00F322C3">
        <w:rPr>
          <w:b w:val="0"/>
          <w:color w:val="FF0000"/>
          <w:sz w:val="24"/>
        </w:rPr>
        <w:t xml:space="preserve"> </w:t>
      </w:r>
    </w:p>
    <w:p w14:paraId="404EB38B" w14:textId="264AAAC6" w:rsidR="004A55F3" w:rsidRDefault="004A55F3" w:rsidP="00021132">
      <w:pPr>
        <w:pStyle w:val="BodyText"/>
        <w:ind w:left="720"/>
        <w:jc w:val="left"/>
        <w:rPr>
          <w:b w:val="0"/>
          <w:color w:val="000000" w:themeColor="text1"/>
          <w:sz w:val="24"/>
        </w:rPr>
      </w:pPr>
      <w:r>
        <w:rPr>
          <w:b w:val="0"/>
          <w:sz w:val="24"/>
        </w:rPr>
        <w:t xml:space="preserve">Bidder shall include a complete description of staff.  This shall be defined on an organizational chart that explains positions by job titles and lines of authority.  Qualifications for each staff person shall be included.  Bidder shall develop a plan to assure retention of quality staff.  </w:t>
      </w:r>
      <w:r>
        <w:rPr>
          <w:b w:val="0"/>
          <w:color w:val="000000" w:themeColor="text1"/>
          <w:sz w:val="24"/>
        </w:rPr>
        <w:t>Bidders should address and submit:</w:t>
      </w:r>
    </w:p>
    <w:p w14:paraId="19862827" w14:textId="77777777" w:rsidR="004A55F3" w:rsidRPr="006215E4" w:rsidRDefault="004A55F3" w:rsidP="00021132">
      <w:pPr>
        <w:pStyle w:val="BodyText"/>
        <w:ind w:left="720"/>
        <w:jc w:val="left"/>
        <w:rPr>
          <w:b w:val="0"/>
          <w:color w:val="000000" w:themeColor="text1"/>
          <w:sz w:val="24"/>
        </w:rPr>
      </w:pPr>
    </w:p>
    <w:p w14:paraId="13B1B484" w14:textId="366275AB" w:rsidR="004A55F3" w:rsidRDefault="004A55F3" w:rsidP="00021132">
      <w:pPr>
        <w:pStyle w:val="BodyText"/>
        <w:numPr>
          <w:ilvl w:val="0"/>
          <w:numId w:val="41"/>
        </w:numPr>
        <w:jc w:val="left"/>
        <w:rPr>
          <w:b w:val="0"/>
          <w:sz w:val="24"/>
        </w:rPr>
      </w:pPr>
      <w:r>
        <w:rPr>
          <w:b w:val="0"/>
          <w:sz w:val="24"/>
        </w:rPr>
        <w:t xml:space="preserve">Identify the required personnel listed above, hours to be spent in the program, qualifications and previous experience in transportation service provision.  Attach a resume for each person identified.  </w:t>
      </w:r>
    </w:p>
    <w:p w14:paraId="4911096E" w14:textId="567617E0" w:rsidR="00F322C3" w:rsidRPr="00DD2E2C" w:rsidRDefault="004A55F3" w:rsidP="0077785A">
      <w:pPr>
        <w:pStyle w:val="BodyText"/>
        <w:numPr>
          <w:ilvl w:val="0"/>
          <w:numId w:val="41"/>
        </w:numPr>
        <w:jc w:val="left"/>
        <w:rPr>
          <w:b w:val="0"/>
          <w:sz w:val="24"/>
        </w:rPr>
      </w:pPr>
      <w:r w:rsidRPr="00DD2E2C">
        <w:rPr>
          <w:b w:val="0"/>
          <w:sz w:val="24"/>
        </w:rPr>
        <w:t xml:space="preserve">Describe additional staff positions, qualifications and hours/week to be spent by </w:t>
      </w:r>
      <w:r w:rsidR="003C4877" w:rsidRPr="00DD2E2C">
        <w:rPr>
          <w:b w:val="0"/>
          <w:sz w:val="24"/>
        </w:rPr>
        <w:t xml:space="preserve">staff in the Title III-B Transportation service delivery.  Staffing Plan form is provided in </w:t>
      </w:r>
      <w:r w:rsidR="00DD2E2C">
        <w:rPr>
          <w:b w:val="0"/>
          <w:sz w:val="24"/>
        </w:rPr>
        <w:t>Exhibit K.</w:t>
      </w:r>
    </w:p>
    <w:p w14:paraId="4F21CEE9" w14:textId="13644CB9" w:rsidR="003C4877" w:rsidRDefault="003C4877" w:rsidP="00021132">
      <w:pPr>
        <w:pStyle w:val="BodyText"/>
        <w:numPr>
          <w:ilvl w:val="0"/>
          <w:numId w:val="41"/>
        </w:numPr>
        <w:jc w:val="left"/>
        <w:rPr>
          <w:b w:val="0"/>
          <w:sz w:val="24"/>
        </w:rPr>
      </w:pPr>
      <w:r>
        <w:rPr>
          <w:b w:val="0"/>
          <w:sz w:val="24"/>
        </w:rPr>
        <w:t>Submit an organizational chart that explains positions by job titles and lines of authority.  Bidder shall develop a plan to assure quality staffing and employee retention.</w:t>
      </w:r>
    </w:p>
    <w:p w14:paraId="09E001DE" w14:textId="71B45F03" w:rsidR="003C4877" w:rsidRDefault="003C4877" w:rsidP="00021132">
      <w:pPr>
        <w:pStyle w:val="BodyText"/>
        <w:jc w:val="left"/>
        <w:rPr>
          <w:b w:val="0"/>
          <w:sz w:val="24"/>
        </w:rPr>
      </w:pPr>
    </w:p>
    <w:p w14:paraId="2FADED3A" w14:textId="1867F4DF" w:rsidR="003C4877" w:rsidRDefault="003C4877" w:rsidP="00021132">
      <w:pPr>
        <w:pStyle w:val="BodyText"/>
        <w:ind w:left="720"/>
        <w:jc w:val="left"/>
        <w:rPr>
          <w:b w:val="0"/>
          <w:sz w:val="24"/>
          <w:u w:val="single"/>
        </w:rPr>
      </w:pPr>
      <w:r>
        <w:rPr>
          <w:b w:val="0"/>
          <w:sz w:val="24"/>
          <w:u w:val="single"/>
        </w:rPr>
        <w:t>Training and On-Site Visits</w:t>
      </w:r>
    </w:p>
    <w:p w14:paraId="6729D0B9" w14:textId="4A392E83" w:rsidR="003C4877" w:rsidRDefault="003C4877" w:rsidP="00021132">
      <w:pPr>
        <w:pStyle w:val="BodyText"/>
        <w:ind w:left="720"/>
        <w:jc w:val="left"/>
        <w:rPr>
          <w:b w:val="0"/>
          <w:sz w:val="24"/>
          <w:u w:val="single"/>
        </w:rPr>
      </w:pPr>
    </w:p>
    <w:p w14:paraId="0EBA213F" w14:textId="33340EAF" w:rsidR="003C4877" w:rsidRDefault="003C4877" w:rsidP="00021132">
      <w:pPr>
        <w:pStyle w:val="BodyText"/>
        <w:ind w:left="720"/>
        <w:jc w:val="left"/>
        <w:rPr>
          <w:b w:val="0"/>
          <w:sz w:val="24"/>
        </w:rPr>
      </w:pPr>
      <w:r>
        <w:rPr>
          <w:b w:val="0"/>
          <w:sz w:val="24"/>
        </w:rPr>
        <w:t>The bidder shall submit an outline of the agency’s/organization’s orientation and in-service training to be provided to staff and volunteers and shall include information regarding the frequency and type of training.  In-service training topics shall be approved by the LTADD prior to implementation if they are not required as part of maintaining designation through the Kentucky Transportation Cabinet or other federal funding source requirements.</w:t>
      </w:r>
    </w:p>
    <w:p w14:paraId="6F241F5F" w14:textId="57D47602" w:rsidR="003C4877" w:rsidRDefault="003C4877" w:rsidP="00021132">
      <w:pPr>
        <w:pStyle w:val="BodyText"/>
        <w:ind w:left="720"/>
        <w:jc w:val="left"/>
        <w:rPr>
          <w:b w:val="0"/>
          <w:sz w:val="24"/>
        </w:rPr>
      </w:pPr>
    </w:p>
    <w:p w14:paraId="3DD281ED" w14:textId="77777777" w:rsidR="003C4877" w:rsidRPr="006215E4" w:rsidRDefault="003C4877" w:rsidP="00021132">
      <w:pPr>
        <w:pStyle w:val="BodyText"/>
        <w:ind w:left="720"/>
        <w:jc w:val="left"/>
        <w:rPr>
          <w:b w:val="0"/>
          <w:color w:val="000000" w:themeColor="text1"/>
          <w:sz w:val="24"/>
        </w:rPr>
      </w:pPr>
      <w:r>
        <w:rPr>
          <w:b w:val="0"/>
          <w:sz w:val="24"/>
        </w:rPr>
        <w:t xml:space="preserve">Interoffice meetings shall be considered training only when actual programmatic information is being disseminated and discussed.  </w:t>
      </w:r>
      <w:r>
        <w:rPr>
          <w:b w:val="0"/>
          <w:color w:val="000000" w:themeColor="text1"/>
          <w:sz w:val="24"/>
        </w:rPr>
        <w:t>Bidders should address and submit:</w:t>
      </w:r>
    </w:p>
    <w:p w14:paraId="5B17E63D" w14:textId="3EE89CEF" w:rsidR="003C4877" w:rsidRDefault="003C4877" w:rsidP="00021132">
      <w:pPr>
        <w:pStyle w:val="BodyText"/>
        <w:jc w:val="left"/>
        <w:rPr>
          <w:b w:val="0"/>
          <w:sz w:val="24"/>
        </w:rPr>
      </w:pPr>
    </w:p>
    <w:p w14:paraId="7CD95071" w14:textId="7ED52641" w:rsidR="003C4877" w:rsidRDefault="003C4877" w:rsidP="00021132">
      <w:pPr>
        <w:pStyle w:val="BodyText"/>
        <w:numPr>
          <w:ilvl w:val="0"/>
          <w:numId w:val="42"/>
        </w:numPr>
        <w:jc w:val="left"/>
        <w:rPr>
          <w:b w:val="0"/>
          <w:sz w:val="24"/>
        </w:rPr>
      </w:pPr>
      <w:r>
        <w:rPr>
          <w:b w:val="0"/>
          <w:sz w:val="24"/>
        </w:rPr>
        <w:t>Submit a training plan (stating frequency and type) that shall be provided to staff and volunteers.</w:t>
      </w:r>
    </w:p>
    <w:p w14:paraId="52297B2E" w14:textId="411BDAD4" w:rsidR="003C4877" w:rsidRPr="004D4497" w:rsidRDefault="003C4877" w:rsidP="00021132">
      <w:pPr>
        <w:pStyle w:val="BodyText"/>
        <w:numPr>
          <w:ilvl w:val="0"/>
          <w:numId w:val="42"/>
        </w:numPr>
        <w:jc w:val="left"/>
        <w:rPr>
          <w:b w:val="0"/>
          <w:sz w:val="24"/>
        </w:rPr>
      </w:pPr>
      <w:r w:rsidRPr="004D4497">
        <w:rPr>
          <w:b w:val="0"/>
          <w:sz w:val="24"/>
        </w:rPr>
        <w:t>Provide assurance that training topics shall be submitted to LTADD for approval prior to implementation if they are not a part of required training through the Kentucky or Federal funding sources.</w:t>
      </w:r>
    </w:p>
    <w:p w14:paraId="64A6D1E7" w14:textId="6ECF716B" w:rsidR="003C4877" w:rsidRPr="004D4497" w:rsidRDefault="003C4877" w:rsidP="00021132">
      <w:pPr>
        <w:pStyle w:val="BodyText"/>
        <w:jc w:val="left"/>
        <w:rPr>
          <w:b w:val="0"/>
          <w:sz w:val="24"/>
        </w:rPr>
      </w:pPr>
    </w:p>
    <w:p w14:paraId="7057AB17" w14:textId="22DF9B56" w:rsidR="003C4877" w:rsidRDefault="003C4877" w:rsidP="00021132">
      <w:pPr>
        <w:pStyle w:val="BodyText"/>
        <w:ind w:left="720"/>
        <w:jc w:val="left"/>
        <w:rPr>
          <w:b w:val="0"/>
          <w:sz w:val="24"/>
          <w:u w:val="single"/>
        </w:rPr>
      </w:pPr>
      <w:r>
        <w:rPr>
          <w:b w:val="0"/>
          <w:sz w:val="24"/>
          <w:u w:val="single"/>
        </w:rPr>
        <w:t>Monitoring Requirements</w:t>
      </w:r>
    </w:p>
    <w:p w14:paraId="7756F081" w14:textId="5D5582E4" w:rsidR="005174C3" w:rsidRDefault="005174C3" w:rsidP="00021132">
      <w:pPr>
        <w:pStyle w:val="BodyText"/>
        <w:ind w:left="720"/>
        <w:jc w:val="left"/>
        <w:rPr>
          <w:b w:val="0"/>
          <w:sz w:val="24"/>
          <w:u w:val="single"/>
        </w:rPr>
      </w:pPr>
    </w:p>
    <w:p w14:paraId="348B52C0" w14:textId="65DA7595" w:rsidR="005174C3" w:rsidRDefault="005174C3" w:rsidP="00021132">
      <w:pPr>
        <w:pStyle w:val="BodyText"/>
        <w:ind w:left="720"/>
        <w:jc w:val="left"/>
        <w:rPr>
          <w:b w:val="0"/>
          <w:sz w:val="24"/>
        </w:rPr>
      </w:pPr>
      <w:r>
        <w:rPr>
          <w:b w:val="0"/>
          <w:sz w:val="24"/>
        </w:rPr>
        <w:t xml:space="preserve">The bidder shall be required to monitor service delivery.  Monitoring shall be conducted quarterly and reports shall </w:t>
      </w:r>
      <w:proofErr w:type="gramStart"/>
      <w:r>
        <w:rPr>
          <w:b w:val="0"/>
          <w:sz w:val="24"/>
        </w:rPr>
        <w:t>submitted</w:t>
      </w:r>
      <w:proofErr w:type="gramEnd"/>
      <w:r>
        <w:rPr>
          <w:b w:val="0"/>
          <w:sz w:val="24"/>
        </w:rPr>
        <w:t xml:space="preserve"> to LTADD upon completion.  Bidder shall identify the staff person responsible for this task and describe how it is to be conducted.  If you have a monitoring policy and tool, please submit.  </w:t>
      </w:r>
    </w:p>
    <w:p w14:paraId="72129C23" w14:textId="4EFCF110" w:rsidR="005174C3" w:rsidRDefault="005174C3" w:rsidP="00021132">
      <w:pPr>
        <w:pStyle w:val="BodyText"/>
        <w:ind w:left="720"/>
        <w:jc w:val="left"/>
        <w:rPr>
          <w:b w:val="0"/>
          <w:sz w:val="24"/>
        </w:rPr>
      </w:pPr>
    </w:p>
    <w:p w14:paraId="58B8C083" w14:textId="2D6C5251" w:rsidR="005174C3" w:rsidRDefault="005174C3" w:rsidP="00021132">
      <w:pPr>
        <w:pStyle w:val="BodyText"/>
        <w:ind w:left="720"/>
        <w:jc w:val="left"/>
        <w:rPr>
          <w:b w:val="0"/>
          <w:sz w:val="24"/>
        </w:rPr>
      </w:pPr>
      <w:r>
        <w:rPr>
          <w:b w:val="0"/>
          <w:sz w:val="24"/>
        </w:rPr>
        <w:t>The bidder shall allow LTADD representatives to conduct an annual monitoring visit to review other aspects of the program as deemed to be necessary to ensure programmatic and fiscal compliance.  The LTADD shall monitor all aspects of the program at any given time throughout the contract period.</w:t>
      </w:r>
    </w:p>
    <w:p w14:paraId="2F9ECAB6" w14:textId="79D3876C" w:rsidR="005174C3" w:rsidRDefault="005174C3" w:rsidP="00021132">
      <w:pPr>
        <w:pStyle w:val="BodyText"/>
        <w:ind w:left="720"/>
        <w:jc w:val="left"/>
        <w:rPr>
          <w:b w:val="0"/>
          <w:sz w:val="24"/>
        </w:rPr>
      </w:pPr>
    </w:p>
    <w:p w14:paraId="42FF3C3C" w14:textId="50762A27" w:rsidR="005174C3" w:rsidRDefault="005174C3" w:rsidP="00021132">
      <w:pPr>
        <w:pStyle w:val="BodyText"/>
        <w:numPr>
          <w:ilvl w:val="0"/>
          <w:numId w:val="43"/>
        </w:numPr>
        <w:jc w:val="left"/>
        <w:rPr>
          <w:b w:val="0"/>
          <w:sz w:val="24"/>
        </w:rPr>
      </w:pPr>
      <w:r>
        <w:rPr>
          <w:b w:val="0"/>
          <w:sz w:val="24"/>
        </w:rPr>
        <w:t>Describe procedures for monitor.  Identify the staff person responsible for this task and describe how it is to be done.</w:t>
      </w:r>
    </w:p>
    <w:p w14:paraId="603C0936" w14:textId="7EB79B84" w:rsidR="005174C3" w:rsidRDefault="005174C3" w:rsidP="00021132">
      <w:pPr>
        <w:pStyle w:val="BodyText"/>
        <w:numPr>
          <w:ilvl w:val="0"/>
          <w:numId w:val="43"/>
        </w:numPr>
        <w:jc w:val="left"/>
        <w:rPr>
          <w:b w:val="0"/>
          <w:sz w:val="24"/>
        </w:rPr>
      </w:pPr>
      <w:r>
        <w:rPr>
          <w:b w:val="0"/>
          <w:sz w:val="24"/>
        </w:rPr>
        <w:t>Submit assurance that monitoring shall be conducted quarterly and results submitted to LTADD upon completion.</w:t>
      </w:r>
    </w:p>
    <w:p w14:paraId="64D60EB0" w14:textId="02FE59F9" w:rsidR="005174C3" w:rsidRDefault="005174C3" w:rsidP="00021132">
      <w:pPr>
        <w:pStyle w:val="BodyText"/>
        <w:jc w:val="left"/>
        <w:rPr>
          <w:b w:val="0"/>
          <w:sz w:val="24"/>
        </w:rPr>
      </w:pPr>
    </w:p>
    <w:p w14:paraId="72CE4560" w14:textId="7B540387" w:rsidR="005174C3" w:rsidRDefault="005174C3" w:rsidP="00021132">
      <w:pPr>
        <w:pStyle w:val="BodyText"/>
        <w:ind w:left="720"/>
        <w:jc w:val="left"/>
        <w:rPr>
          <w:b w:val="0"/>
          <w:sz w:val="24"/>
          <w:u w:val="single"/>
        </w:rPr>
      </w:pPr>
      <w:r>
        <w:rPr>
          <w:b w:val="0"/>
          <w:sz w:val="24"/>
          <w:u w:val="single"/>
        </w:rPr>
        <w:t>Transition Plan</w:t>
      </w:r>
    </w:p>
    <w:p w14:paraId="61184881" w14:textId="7BA25D71" w:rsidR="005174C3" w:rsidRDefault="005174C3" w:rsidP="00021132">
      <w:pPr>
        <w:pStyle w:val="BodyText"/>
        <w:ind w:left="720"/>
        <w:jc w:val="left"/>
        <w:rPr>
          <w:b w:val="0"/>
          <w:sz w:val="24"/>
          <w:u w:val="single"/>
        </w:rPr>
      </w:pPr>
    </w:p>
    <w:p w14:paraId="1EE7BD6D" w14:textId="2C3F5C7E" w:rsidR="005174C3" w:rsidRDefault="005174C3" w:rsidP="00021132">
      <w:pPr>
        <w:pStyle w:val="BodyText"/>
        <w:ind w:left="720"/>
        <w:jc w:val="left"/>
        <w:rPr>
          <w:b w:val="0"/>
          <w:sz w:val="24"/>
        </w:rPr>
      </w:pPr>
      <w:r>
        <w:rPr>
          <w:b w:val="0"/>
          <w:sz w:val="24"/>
        </w:rPr>
        <w:t>The bidder shall assure that a smooth transition shall take place and services shall continue during a designated transition period should the successful bidder be an entity other than the present provider of the service.  Clients should not experience any interruption of services as a result of any provider changes.</w:t>
      </w:r>
    </w:p>
    <w:p w14:paraId="15CC14E2" w14:textId="5149E40A" w:rsidR="005174C3" w:rsidRDefault="005174C3" w:rsidP="00021132">
      <w:pPr>
        <w:pStyle w:val="BodyText"/>
        <w:ind w:left="720"/>
        <w:jc w:val="left"/>
        <w:rPr>
          <w:b w:val="0"/>
          <w:sz w:val="24"/>
        </w:rPr>
      </w:pPr>
    </w:p>
    <w:p w14:paraId="11E919C2" w14:textId="7B3566D8" w:rsidR="001043A3" w:rsidRPr="006215E4" w:rsidRDefault="005174C3" w:rsidP="00021132">
      <w:pPr>
        <w:pStyle w:val="BodyText"/>
        <w:ind w:left="720"/>
        <w:jc w:val="left"/>
        <w:rPr>
          <w:b w:val="0"/>
          <w:color w:val="000000" w:themeColor="text1"/>
          <w:sz w:val="24"/>
        </w:rPr>
      </w:pPr>
      <w:r>
        <w:rPr>
          <w:b w:val="0"/>
          <w:sz w:val="24"/>
        </w:rPr>
        <w:t>The bidder shall submit a transition plan</w:t>
      </w:r>
      <w:r w:rsidR="00DD2E2C">
        <w:rPr>
          <w:b w:val="0"/>
          <w:sz w:val="24"/>
        </w:rPr>
        <w:t>.</w:t>
      </w:r>
      <w:r>
        <w:rPr>
          <w:b w:val="0"/>
          <w:sz w:val="24"/>
        </w:rPr>
        <w:t xml:space="preserve"> The bidder shall provide assurance that service delivery will begin on July 1, 202</w:t>
      </w:r>
      <w:r w:rsidR="00B61F2D">
        <w:rPr>
          <w:b w:val="0"/>
          <w:sz w:val="24"/>
        </w:rPr>
        <w:t>3</w:t>
      </w:r>
      <w:r>
        <w:rPr>
          <w:b w:val="0"/>
          <w:sz w:val="24"/>
        </w:rPr>
        <w:t xml:space="preserve">.  The </w:t>
      </w:r>
      <w:r w:rsidR="001043A3">
        <w:rPr>
          <w:b w:val="0"/>
          <w:sz w:val="24"/>
        </w:rPr>
        <w:t>bidder shall assure and document employees will have adequate</w:t>
      </w:r>
      <w:r w:rsidR="00F322C3">
        <w:rPr>
          <w:b w:val="0"/>
          <w:sz w:val="24"/>
        </w:rPr>
        <w:t xml:space="preserve"> time</w:t>
      </w:r>
      <w:r w:rsidR="001043A3">
        <w:rPr>
          <w:b w:val="0"/>
          <w:sz w:val="24"/>
        </w:rPr>
        <w:t xml:space="preserve"> to begin the provision of services.  </w:t>
      </w:r>
    </w:p>
    <w:p w14:paraId="3499B460" w14:textId="368DE7D7" w:rsidR="001043A3" w:rsidRDefault="001043A3" w:rsidP="00021132">
      <w:pPr>
        <w:pStyle w:val="BodyText"/>
        <w:ind w:left="720"/>
        <w:jc w:val="left"/>
        <w:rPr>
          <w:b w:val="0"/>
          <w:sz w:val="24"/>
        </w:rPr>
      </w:pPr>
    </w:p>
    <w:p w14:paraId="4770130F" w14:textId="00251C19" w:rsidR="003C5A8B" w:rsidRDefault="003C5A8B" w:rsidP="00F322C3">
      <w:pPr>
        <w:pStyle w:val="BodyText"/>
        <w:jc w:val="left"/>
        <w:rPr>
          <w:b w:val="0"/>
          <w:sz w:val="24"/>
        </w:rPr>
      </w:pPr>
    </w:p>
    <w:p w14:paraId="2AB39A37" w14:textId="472FF89F" w:rsidR="00DD2E2C" w:rsidRDefault="00DD2E2C" w:rsidP="00F322C3">
      <w:pPr>
        <w:pStyle w:val="BodyText"/>
        <w:jc w:val="left"/>
        <w:rPr>
          <w:b w:val="0"/>
          <w:color w:val="000000" w:themeColor="text1"/>
          <w:sz w:val="24"/>
        </w:rPr>
      </w:pPr>
    </w:p>
    <w:p w14:paraId="1661C887" w14:textId="40569193" w:rsidR="00DD2E2C" w:rsidRDefault="00DD2E2C" w:rsidP="00F322C3">
      <w:pPr>
        <w:pStyle w:val="BodyText"/>
        <w:jc w:val="left"/>
        <w:rPr>
          <w:b w:val="0"/>
          <w:color w:val="000000" w:themeColor="text1"/>
          <w:sz w:val="24"/>
        </w:rPr>
      </w:pPr>
    </w:p>
    <w:p w14:paraId="541B8686" w14:textId="3F049F84" w:rsidR="00DD2E2C" w:rsidRDefault="00DD2E2C" w:rsidP="00F322C3">
      <w:pPr>
        <w:pStyle w:val="BodyText"/>
        <w:jc w:val="left"/>
        <w:rPr>
          <w:b w:val="0"/>
          <w:color w:val="000000" w:themeColor="text1"/>
          <w:sz w:val="24"/>
        </w:rPr>
      </w:pPr>
    </w:p>
    <w:p w14:paraId="2F6866D1" w14:textId="533D2DED" w:rsidR="00DD2E2C" w:rsidRDefault="00DD2E2C" w:rsidP="00F322C3">
      <w:pPr>
        <w:pStyle w:val="BodyText"/>
        <w:jc w:val="left"/>
        <w:rPr>
          <w:b w:val="0"/>
          <w:color w:val="000000" w:themeColor="text1"/>
          <w:sz w:val="24"/>
        </w:rPr>
      </w:pPr>
    </w:p>
    <w:p w14:paraId="6D17BA4E" w14:textId="4253410A" w:rsidR="00DD2E2C" w:rsidRDefault="00DD2E2C" w:rsidP="00F322C3">
      <w:pPr>
        <w:pStyle w:val="BodyText"/>
        <w:jc w:val="left"/>
        <w:rPr>
          <w:b w:val="0"/>
          <w:color w:val="000000" w:themeColor="text1"/>
          <w:sz w:val="24"/>
        </w:rPr>
      </w:pPr>
    </w:p>
    <w:p w14:paraId="0EF2FC78" w14:textId="77777777" w:rsidR="00DD2E2C" w:rsidRDefault="00DD2E2C" w:rsidP="00F322C3">
      <w:pPr>
        <w:pStyle w:val="BodyText"/>
        <w:jc w:val="left"/>
        <w:rPr>
          <w:b w:val="0"/>
          <w:color w:val="000000" w:themeColor="text1"/>
          <w:sz w:val="24"/>
        </w:rPr>
      </w:pPr>
    </w:p>
    <w:p w14:paraId="2E0DF70A" w14:textId="68CB1538" w:rsidR="003C5A8B" w:rsidRDefault="003C5A8B" w:rsidP="00021132">
      <w:pPr>
        <w:pStyle w:val="BodyText"/>
        <w:ind w:left="1440"/>
        <w:jc w:val="left"/>
        <w:rPr>
          <w:b w:val="0"/>
          <w:color w:val="000000" w:themeColor="text1"/>
          <w:sz w:val="24"/>
        </w:rPr>
      </w:pPr>
    </w:p>
    <w:p w14:paraId="75175624" w14:textId="0BE4C3D1" w:rsidR="003C5A8B" w:rsidRDefault="003C5A8B" w:rsidP="00F322C3">
      <w:pPr>
        <w:pStyle w:val="BodyText"/>
        <w:rPr>
          <w:b w:val="0"/>
          <w:color w:val="000000" w:themeColor="text1"/>
          <w:sz w:val="24"/>
        </w:rPr>
      </w:pPr>
    </w:p>
    <w:p w14:paraId="6238CF96" w14:textId="3880A335" w:rsidR="00DD2E2C" w:rsidRDefault="00DD2E2C" w:rsidP="00F322C3">
      <w:pPr>
        <w:pStyle w:val="BodyText"/>
        <w:rPr>
          <w:b w:val="0"/>
          <w:color w:val="000000" w:themeColor="text1"/>
          <w:sz w:val="24"/>
        </w:rPr>
      </w:pPr>
    </w:p>
    <w:p w14:paraId="3A01E971" w14:textId="76656EF0" w:rsidR="00DD2E2C" w:rsidRDefault="00DD2E2C" w:rsidP="00F322C3">
      <w:pPr>
        <w:pStyle w:val="BodyText"/>
        <w:rPr>
          <w:b w:val="0"/>
          <w:color w:val="000000" w:themeColor="text1"/>
          <w:sz w:val="24"/>
        </w:rPr>
      </w:pPr>
    </w:p>
    <w:p w14:paraId="2C5DD3B1" w14:textId="268EF35C" w:rsidR="00DD2E2C" w:rsidRDefault="00DD2E2C" w:rsidP="00F322C3">
      <w:pPr>
        <w:pStyle w:val="BodyText"/>
        <w:rPr>
          <w:b w:val="0"/>
          <w:color w:val="000000" w:themeColor="text1"/>
          <w:sz w:val="24"/>
        </w:rPr>
      </w:pPr>
    </w:p>
    <w:p w14:paraId="551AE3E4" w14:textId="03A58902" w:rsidR="00DD2E2C" w:rsidRDefault="00DD2E2C" w:rsidP="00F322C3">
      <w:pPr>
        <w:pStyle w:val="BodyText"/>
        <w:rPr>
          <w:b w:val="0"/>
          <w:color w:val="000000" w:themeColor="text1"/>
          <w:sz w:val="24"/>
        </w:rPr>
      </w:pPr>
    </w:p>
    <w:p w14:paraId="0085C9C7" w14:textId="279A85AD" w:rsidR="00DD2E2C" w:rsidRDefault="00DD2E2C" w:rsidP="00F322C3">
      <w:pPr>
        <w:pStyle w:val="BodyText"/>
        <w:rPr>
          <w:b w:val="0"/>
          <w:color w:val="000000" w:themeColor="text1"/>
          <w:sz w:val="24"/>
        </w:rPr>
      </w:pPr>
    </w:p>
    <w:p w14:paraId="6E070208" w14:textId="1DE5DD7D" w:rsidR="00DD2E2C" w:rsidRDefault="00DD2E2C" w:rsidP="00F322C3">
      <w:pPr>
        <w:pStyle w:val="BodyText"/>
        <w:rPr>
          <w:b w:val="0"/>
          <w:color w:val="000000" w:themeColor="text1"/>
          <w:sz w:val="24"/>
        </w:rPr>
      </w:pPr>
    </w:p>
    <w:p w14:paraId="166EC7EC" w14:textId="32F87576" w:rsidR="00DD2E2C" w:rsidRDefault="00DD2E2C" w:rsidP="00F322C3">
      <w:pPr>
        <w:pStyle w:val="BodyText"/>
        <w:rPr>
          <w:b w:val="0"/>
          <w:color w:val="000000" w:themeColor="text1"/>
          <w:sz w:val="24"/>
        </w:rPr>
      </w:pPr>
    </w:p>
    <w:p w14:paraId="00BF09B6" w14:textId="3BE4366D" w:rsidR="00DD2E2C" w:rsidRDefault="00DD2E2C" w:rsidP="00F322C3">
      <w:pPr>
        <w:pStyle w:val="BodyText"/>
        <w:rPr>
          <w:b w:val="0"/>
          <w:color w:val="000000" w:themeColor="text1"/>
          <w:sz w:val="24"/>
        </w:rPr>
      </w:pPr>
    </w:p>
    <w:p w14:paraId="3D08CCFD" w14:textId="15ACDF9A" w:rsidR="00DD2E2C" w:rsidRDefault="00DD2E2C" w:rsidP="00F322C3">
      <w:pPr>
        <w:pStyle w:val="BodyText"/>
        <w:rPr>
          <w:b w:val="0"/>
          <w:color w:val="000000" w:themeColor="text1"/>
          <w:sz w:val="24"/>
        </w:rPr>
      </w:pPr>
    </w:p>
    <w:p w14:paraId="240ADAAF" w14:textId="4F7426D8" w:rsidR="00DD2E2C" w:rsidRDefault="00DD2E2C" w:rsidP="00F322C3">
      <w:pPr>
        <w:pStyle w:val="BodyText"/>
        <w:rPr>
          <w:b w:val="0"/>
          <w:color w:val="000000" w:themeColor="text1"/>
          <w:sz w:val="24"/>
        </w:rPr>
      </w:pPr>
    </w:p>
    <w:p w14:paraId="3602F9F2" w14:textId="2B3B8BB6" w:rsidR="00DD2E2C" w:rsidRDefault="00DD2E2C" w:rsidP="00F322C3">
      <w:pPr>
        <w:pStyle w:val="BodyText"/>
        <w:rPr>
          <w:b w:val="0"/>
          <w:color w:val="000000" w:themeColor="text1"/>
          <w:sz w:val="24"/>
        </w:rPr>
      </w:pPr>
    </w:p>
    <w:p w14:paraId="266B93F2" w14:textId="081761B1" w:rsidR="00DD2E2C" w:rsidRDefault="00DD2E2C" w:rsidP="00F322C3">
      <w:pPr>
        <w:pStyle w:val="BodyText"/>
        <w:rPr>
          <w:b w:val="0"/>
          <w:color w:val="000000" w:themeColor="text1"/>
          <w:sz w:val="24"/>
        </w:rPr>
      </w:pPr>
    </w:p>
    <w:p w14:paraId="040B6E50" w14:textId="4593B094" w:rsidR="00DD2E2C" w:rsidRDefault="00DD2E2C" w:rsidP="00F322C3">
      <w:pPr>
        <w:pStyle w:val="BodyText"/>
        <w:rPr>
          <w:b w:val="0"/>
          <w:color w:val="000000" w:themeColor="text1"/>
          <w:sz w:val="24"/>
        </w:rPr>
      </w:pPr>
    </w:p>
    <w:p w14:paraId="4DE9FC79" w14:textId="24879E94" w:rsidR="00DD2E2C" w:rsidRDefault="00DD2E2C" w:rsidP="00F322C3">
      <w:pPr>
        <w:pStyle w:val="BodyText"/>
        <w:rPr>
          <w:b w:val="0"/>
          <w:color w:val="000000" w:themeColor="text1"/>
          <w:sz w:val="24"/>
        </w:rPr>
      </w:pPr>
    </w:p>
    <w:p w14:paraId="01DB4778" w14:textId="545186CE" w:rsidR="00DD2E2C" w:rsidRDefault="00DD2E2C" w:rsidP="00F322C3">
      <w:pPr>
        <w:pStyle w:val="BodyText"/>
        <w:rPr>
          <w:b w:val="0"/>
          <w:color w:val="000000" w:themeColor="text1"/>
          <w:sz w:val="24"/>
        </w:rPr>
      </w:pPr>
    </w:p>
    <w:p w14:paraId="56AD803A" w14:textId="591D176C" w:rsidR="00DD2E2C" w:rsidRDefault="00DD2E2C" w:rsidP="00F322C3">
      <w:pPr>
        <w:pStyle w:val="BodyText"/>
        <w:rPr>
          <w:b w:val="0"/>
          <w:color w:val="000000" w:themeColor="text1"/>
          <w:sz w:val="24"/>
        </w:rPr>
      </w:pPr>
    </w:p>
    <w:p w14:paraId="4C1868B8" w14:textId="5F76368E" w:rsidR="00DD2E2C" w:rsidRDefault="00DD2E2C" w:rsidP="00F322C3">
      <w:pPr>
        <w:pStyle w:val="BodyText"/>
        <w:rPr>
          <w:b w:val="0"/>
          <w:color w:val="000000" w:themeColor="text1"/>
          <w:sz w:val="24"/>
        </w:rPr>
      </w:pPr>
    </w:p>
    <w:p w14:paraId="5517CC03" w14:textId="77777777" w:rsidR="00DD2E2C" w:rsidRDefault="00DD2E2C" w:rsidP="00F322C3">
      <w:pPr>
        <w:pStyle w:val="BodyText"/>
        <w:rPr>
          <w:b w:val="0"/>
          <w:color w:val="000000" w:themeColor="text1"/>
          <w:sz w:val="24"/>
        </w:rPr>
      </w:pPr>
    </w:p>
    <w:p w14:paraId="359EF21A" w14:textId="2DBA8F36" w:rsidR="003C5A8B" w:rsidRDefault="003C5A8B" w:rsidP="00C02FD5">
      <w:pPr>
        <w:pStyle w:val="BodyText"/>
        <w:ind w:left="1440"/>
        <w:rPr>
          <w:b w:val="0"/>
          <w:color w:val="000000" w:themeColor="text1"/>
          <w:sz w:val="24"/>
        </w:rPr>
      </w:pPr>
    </w:p>
    <w:p w14:paraId="6914D432" w14:textId="77777777" w:rsidR="003C5A8B" w:rsidRPr="00C02FD5" w:rsidRDefault="003C5A8B" w:rsidP="00C02FD5">
      <w:pPr>
        <w:pStyle w:val="BodyText"/>
        <w:ind w:left="1440"/>
        <w:rPr>
          <w:b w:val="0"/>
          <w:color w:val="000000" w:themeColor="text1"/>
          <w:sz w:val="24"/>
        </w:rPr>
      </w:pPr>
    </w:p>
    <w:p w14:paraId="70C8DE9B" w14:textId="4AB75DFC" w:rsidR="00C02FD5" w:rsidRDefault="00C02FD5" w:rsidP="00C02FD5">
      <w:pPr>
        <w:pStyle w:val="BodyText"/>
        <w:ind w:left="720"/>
        <w:rPr>
          <w:b w:val="0"/>
          <w:color w:val="000000" w:themeColor="text1"/>
          <w:sz w:val="24"/>
        </w:rPr>
      </w:pPr>
    </w:p>
    <w:p w14:paraId="779D6D93" w14:textId="6D81A938" w:rsidR="00B61F2D" w:rsidRDefault="00B61F2D" w:rsidP="00C02FD5">
      <w:pPr>
        <w:pStyle w:val="BodyText"/>
        <w:ind w:left="720"/>
        <w:rPr>
          <w:b w:val="0"/>
          <w:color w:val="000000" w:themeColor="text1"/>
          <w:sz w:val="24"/>
        </w:rPr>
      </w:pPr>
    </w:p>
    <w:p w14:paraId="2245BD43" w14:textId="687A66D0" w:rsidR="00B61F2D" w:rsidRDefault="00B61F2D" w:rsidP="00C02FD5">
      <w:pPr>
        <w:pStyle w:val="BodyText"/>
        <w:ind w:left="720"/>
        <w:rPr>
          <w:b w:val="0"/>
          <w:color w:val="000000" w:themeColor="text1"/>
          <w:sz w:val="24"/>
        </w:rPr>
      </w:pPr>
    </w:p>
    <w:p w14:paraId="3AC73199" w14:textId="06C693FA" w:rsidR="00B61F2D" w:rsidRDefault="00B61F2D" w:rsidP="00C02FD5">
      <w:pPr>
        <w:pStyle w:val="BodyText"/>
        <w:ind w:left="720"/>
        <w:rPr>
          <w:b w:val="0"/>
          <w:color w:val="000000" w:themeColor="text1"/>
          <w:sz w:val="24"/>
        </w:rPr>
      </w:pPr>
    </w:p>
    <w:p w14:paraId="0B2785B0" w14:textId="06405655" w:rsidR="00B61F2D" w:rsidRDefault="00B61F2D" w:rsidP="00C02FD5">
      <w:pPr>
        <w:pStyle w:val="BodyText"/>
        <w:ind w:left="720"/>
        <w:rPr>
          <w:b w:val="0"/>
          <w:color w:val="000000" w:themeColor="text1"/>
          <w:sz w:val="24"/>
        </w:rPr>
      </w:pPr>
    </w:p>
    <w:p w14:paraId="6D3CA07E" w14:textId="77777777" w:rsidR="00B61F2D" w:rsidRDefault="00B61F2D" w:rsidP="00C02FD5">
      <w:pPr>
        <w:pStyle w:val="BodyText"/>
        <w:ind w:left="720"/>
        <w:rPr>
          <w:b w:val="0"/>
          <w:color w:val="000000" w:themeColor="text1"/>
          <w:sz w:val="24"/>
        </w:rPr>
      </w:pPr>
    </w:p>
    <w:p w14:paraId="5381D356" w14:textId="567F23F0" w:rsidR="00C02FD5" w:rsidRDefault="00522DCA" w:rsidP="00522DCA">
      <w:pPr>
        <w:pStyle w:val="BodyText"/>
        <w:ind w:left="1440"/>
        <w:jc w:val="center"/>
        <w:rPr>
          <w:b w:val="0"/>
          <w:color w:val="000000" w:themeColor="text1"/>
          <w:sz w:val="24"/>
        </w:rPr>
      </w:pPr>
      <w:r>
        <w:rPr>
          <w:b w:val="0"/>
          <w:color w:val="000000" w:themeColor="text1"/>
          <w:sz w:val="24"/>
        </w:rPr>
        <w:t>Checklist of Required Documents for Submission</w:t>
      </w:r>
    </w:p>
    <w:p w14:paraId="669280E8" w14:textId="4F4FAA04" w:rsidR="00522DCA" w:rsidRDefault="00522DCA" w:rsidP="00522DCA">
      <w:pPr>
        <w:pStyle w:val="BodyText"/>
        <w:ind w:left="1440"/>
        <w:jc w:val="center"/>
        <w:rPr>
          <w:b w:val="0"/>
          <w:color w:val="000000" w:themeColor="text1"/>
          <w:sz w:val="24"/>
        </w:rPr>
      </w:pPr>
      <w:r>
        <w:rPr>
          <w:b w:val="0"/>
          <w:color w:val="000000" w:themeColor="text1"/>
          <w:sz w:val="24"/>
        </w:rPr>
        <w:t>(Include this as first page of packet)</w:t>
      </w:r>
    </w:p>
    <w:p w14:paraId="3E3A324C" w14:textId="59A85517" w:rsidR="00522DCA" w:rsidRDefault="00522DCA" w:rsidP="00522DCA">
      <w:pPr>
        <w:pStyle w:val="BodyText"/>
        <w:ind w:left="1440"/>
        <w:jc w:val="center"/>
        <w:rPr>
          <w:b w:val="0"/>
          <w:color w:val="000000" w:themeColor="text1"/>
          <w:sz w:val="24"/>
        </w:rPr>
      </w:pPr>
    </w:p>
    <w:p w14:paraId="29D53823" w14:textId="73D755F4" w:rsidR="00522DCA" w:rsidRDefault="00522DCA" w:rsidP="00522DCA">
      <w:pPr>
        <w:pStyle w:val="BodyText"/>
        <w:ind w:left="1440"/>
        <w:jc w:val="left"/>
        <w:rPr>
          <w:b w:val="0"/>
          <w:color w:val="000000" w:themeColor="text1"/>
          <w:sz w:val="24"/>
        </w:rPr>
      </w:pPr>
    </w:p>
    <w:p w14:paraId="79DFD7E8" w14:textId="74713630" w:rsidR="00511B31" w:rsidRDefault="00522DCA" w:rsidP="003C5A8B">
      <w:pPr>
        <w:pStyle w:val="BodyText"/>
        <w:ind w:left="1440"/>
        <w:jc w:val="left"/>
        <w:rPr>
          <w:b w:val="0"/>
          <w:color w:val="000000" w:themeColor="text1"/>
          <w:sz w:val="24"/>
          <w:u w:val="single"/>
        </w:rPr>
      </w:pPr>
      <w:r>
        <w:rPr>
          <w:b w:val="0"/>
          <w:color w:val="000000" w:themeColor="text1"/>
          <w:sz w:val="24"/>
        </w:rPr>
        <w:t>Le</w:t>
      </w:r>
      <w:r w:rsidR="003C5A8B">
        <w:rPr>
          <w:b w:val="0"/>
          <w:color w:val="000000" w:themeColor="text1"/>
          <w:sz w:val="24"/>
        </w:rPr>
        <w:t>tter of Submittal</w:t>
      </w:r>
      <w:r w:rsidR="003C5A8B">
        <w:rPr>
          <w:b w:val="0"/>
          <w:color w:val="000000" w:themeColor="text1"/>
          <w:sz w:val="24"/>
        </w:rPr>
        <w:tab/>
      </w:r>
      <w:r w:rsidR="003C5A8B">
        <w:rPr>
          <w:b w:val="0"/>
          <w:color w:val="000000" w:themeColor="text1"/>
          <w:sz w:val="24"/>
        </w:rPr>
        <w:tab/>
      </w:r>
      <w:r w:rsidR="003C5A8B">
        <w:rPr>
          <w:b w:val="0"/>
          <w:color w:val="000000" w:themeColor="text1"/>
          <w:sz w:val="24"/>
        </w:rPr>
        <w:tab/>
      </w:r>
      <w:r w:rsidR="003C5A8B">
        <w:rPr>
          <w:b w:val="0"/>
          <w:color w:val="000000" w:themeColor="text1"/>
          <w:sz w:val="24"/>
        </w:rPr>
        <w:tab/>
      </w:r>
      <w:r w:rsidR="003C5A8B">
        <w:rPr>
          <w:b w:val="0"/>
          <w:color w:val="000000" w:themeColor="text1"/>
          <w:sz w:val="24"/>
        </w:rPr>
        <w:tab/>
      </w:r>
      <w:r w:rsidR="003C5A8B">
        <w:rPr>
          <w:b w:val="0"/>
          <w:color w:val="000000" w:themeColor="text1"/>
          <w:sz w:val="24"/>
        </w:rPr>
        <w:tab/>
      </w:r>
      <w:r w:rsidR="003C5A8B">
        <w:rPr>
          <w:b w:val="0"/>
          <w:color w:val="000000" w:themeColor="text1"/>
          <w:sz w:val="24"/>
        </w:rPr>
        <w:tab/>
      </w:r>
      <w:r w:rsidR="003C5A8B">
        <w:rPr>
          <w:b w:val="0"/>
          <w:color w:val="000000" w:themeColor="text1"/>
          <w:sz w:val="24"/>
        </w:rPr>
        <w:tab/>
      </w:r>
      <w:r w:rsidR="003C5A8B">
        <w:rPr>
          <w:b w:val="0"/>
          <w:color w:val="000000" w:themeColor="text1"/>
          <w:sz w:val="24"/>
          <w:u w:val="single"/>
        </w:rPr>
        <w:tab/>
      </w:r>
    </w:p>
    <w:p w14:paraId="3638C2FA" w14:textId="1B400AB0" w:rsidR="003C5A8B" w:rsidRDefault="003C5A8B" w:rsidP="003C5A8B">
      <w:pPr>
        <w:pStyle w:val="BodyText"/>
        <w:ind w:left="1440"/>
        <w:jc w:val="left"/>
        <w:rPr>
          <w:b w:val="0"/>
          <w:color w:val="000000" w:themeColor="text1"/>
          <w:sz w:val="24"/>
          <w:u w:val="single"/>
        </w:rPr>
      </w:pPr>
      <w:r>
        <w:rPr>
          <w:b w:val="0"/>
          <w:color w:val="000000" w:themeColor="text1"/>
          <w:sz w:val="24"/>
        </w:rPr>
        <w:t>Executive Summary</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02E6C4DA" w14:textId="0947E6CD" w:rsidR="00CD7970" w:rsidRPr="00CD7970" w:rsidRDefault="00CD7970" w:rsidP="003C5A8B">
      <w:pPr>
        <w:pStyle w:val="BodyText"/>
        <w:ind w:left="1440"/>
        <w:jc w:val="left"/>
        <w:rPr>
          <w:b w:val="0"/>
          <w:color w:val="000000" w:themeColor="text1"/>
          <w:sz w:val="24"/>
          <w:u w:val="single"/>
        </w:rPr>
      </w:pPr>
      <w:r>
        <w:rPr>
          <w:b w:val="0"/>
          <w:color w:val="000000" w:themeColor="text1"/>
          <w:sz w:val="24"/>
        </w:rPr>
        <w:t>Cover Page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2A1A508F" w14:textId="7601B2CC" w:rsidR="003C5A8B" w:rsidRDefault="003C5A8B" w:rsidP="003C5A8B">
      <w:pPr>
        <w:pStyle w:val="BodyText"/>
        <w:ind w:left="1440"/>
        <w:jc w:val="left"/>
        <w:rPr>
          <w:b w:val="0"/>
          <w:color w:val="000000" w:themeColor="text1"/>
          <w:sz w:val="24"/>
          <w:u w:val="single"/>
        </w:rPr>
      </w:pPr>
      <w:r>
        <w:rPr>
          <w:b w:val="0"/>
          <w:color w:val="000000" w:themeColor="text1"/>
          <w:sz w:val="24"/>
        </w:rPr>
        <w:t>Proposal Narrative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3A353B0A" w14:textId="32E8DA35" w:rsidR="003C5A8B" w:rsidRDefault="003C5A8B" w:rsidP="003C5A8B">
      <w:pPr>
        <w:pStyle w:val="BodyText"/>
        <w:ind w:left="1440"/>
        <w:jc w:val="left"/>
        <w:rPr>
          <w:b w:val="0"/>
          <w:color w:val="000000" w:themeColor="text1"/>
          <w:sz w:val="24"/>
          <w:u w:val="single"/>
        </w:rPr>
      </w:pPr>
      <w:r>
        <w:rPr>
          <w:b w:val="0"/>
          <w:color w:val="000000" w:themeColor="text1"/>
          <w:sz w:val="24"/>
        </w:rPr>
        <w:t>Match and Fixed Unit Cost</w:t>
      </w:r>
      <w:r>
        <w:rPr>
          <w:b w:val="0"/>
          <w:color w:val="000000" w:themeColor="text1"/>
          <w:sz w:val="24"/>
        </w:rPr>
        <w:tab/>
      </w:r>
      <w:r>
        <w:rPr>
          <w:b w:val="0"/>
          <w:color w:val="000000" w:themeColor="text1"/>
          <w:sz w:val="24"/>
        </w:rPr>
        <w:tab/>
      </w:r>
      <w:r w:rsidR="00F322C3">
        <w:rPr>
          <w:b w:val="0"/>
          <w:color w:val="000000" w:themeColor="text1"/>
          <w:sz w:val="24"/>
        </w:rPr>
        <w:tab/>
      </w:r>
      <w:r w:rsidR="00F322C3">
        <w:rPr>
          <w:b w:val="0"/>
          <w:color w:val="000000" w:themeColor="text1"/>
          <w:sz w:val="24"/>
        </w:rPr>
        <w:tab/>
      </w:r>
      <w:r w:rsidR="00F322C3">
        <w:rPr>
          <w:b w:val="0"/>
          <w:color w:val="000000" w:themeColor="text1"/>
          <w:sz w:val="24"/>
        </w:rPr>
        <w:tab/>
      </w:r>
      <w:r w:rsidR="00F322C3">
        <w:rPr>
          <w:b w:val="0"/>
          <w:color w:val="000000" w:themeColor="text1"/>
          <w:sz w:val="24"/>
        </w:rPr>
        <w:tab/>
      </w:r>
      <w:r>
        <w:rPr>
          <w:b w:val="0"/>
          <w:color w:val="000000" w:themeColor="text1"/>
          <w:sz w:val="24"/>
        </w:rPr>
        <w:tab/>
      </w:r>
      <w:r>
        <w:rPr>
          <w:b w:val="0"/>
          <w:color w:val="000000" w:themeColor="text1"/>
          <w:sz w:val="24"/>
          <w:u w:val="single"/>
        </w:rPr>
        <w:tab/>
      </w:r>
    </w:p>
    <w:p w14:paraId="18E36DCE" w14:textId="312AECDB" w:rsidR="003C5A8B" w:rsidRDefault="003C5A8B" w:rsidP="003C5A8B">
      <w:pPr>
        <w:pStyle w:val="BodyText"/>
        <w:ind w:left="1440"/>
        <w:jc w:val="left"/>
        <w:rPr>
          <w:b w:val="0"/>
          <w:color w:val="000000" w:themeColor="text1"/>
          <w:sz w:val="24"/>
          <w:u w:val="single"/>
        </w:rPr>
      </w:pPr>
      <w:r w:rsidRPr="003C5A8B">
        <w:rPr>
          <w:b w:val="0"/>
          <w:color w:val="000000" w:themeColor="text1"/>
          <w:sz w:val="24"/>
        </w:rPr>
        <w:t xml:space="preserve">Past two years of financial </w:t>
      </w:r>
      <w:r w:rsidR="00F322C3">
        <w:rPr>
          <w:b w:val="0"/>
          <w:color w:val="000000" w:themeColor="text1"/>
          <w:sz w:val="24"/>
        </w:rPr>
        <w:t>statements</w:t>
      </w:r>
      <w:r w:rsidRPr="003C5A8B">
        <w:rPr>
          <w:b w:val="0"/>
          <w:color w:val="000000" w:themeColor="text1"/>
          <w:sz w:val="24"/>
        </w:rPr>
        <w:tab/>
      </w:r>
      <w:r w:rsidRPr="003C5A8B">
        <w:rPr>
          <w:b w:val="0"/>
          <w:color w:val="000000" w:themeColor="text1"/>
          <w:sz w:val="24"/>
        </w:rPr>
        <w:tab/>
      </w:r>
      <w:r w:rsidRPr="003C5A8B">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3D41E69C" w14:textId="77777777" w:rsidR="003C5A8B" w:rsidRDefault="003C5A8B" w:rsidP="003C5A8B">
      <w:pPr>
        <w:pStyle w:val="BodyText"/>
        <w:ind w:left="1440"/>
        <w:jc w:val="left"/>
        <w:rPr>
          <w:b w:val="0"/>
          <w:color w:val="000000" w:themeColor="text1"/>
          <w:sz w:val="24"/>
          <w:u w:val="single"/>
        </w:rPr>
      </w:pPr>
      <w:r>
        <w:rPr>
          <w:b w:val="0"/>
          <w:color w:val="000000" w:themeColor="text1"/>
          <w:sz w:val="24"/>
        </w:rPr>
        <w:t>Evidence of taxes up-to-date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76A4E22B" w14:textId="77777777" w:rsidR="003C5A8B" w:rsidRDefault="003C5A8B" w:rsidP="003C5A8B">
      <w:pPr>
        <w:pStyle w:val="BodyText"/>
        <w:ind w:left="1440"/>
        <w:jc w:val="left"/>
        <w:rPr>
          <w:b w:val="0"/>
          <w:color w:val="000000" w:themeColor="text1"/>
          <w:sz w:val="24"/>
          <w:u w:val="single"/>
        </w:rPr>
      </w:pPr>
      <w:r>
        <w:rPr>
          <w:b w:val="0"/>
          <w:color w:val="000000" w:themeColor="text1"/>
          <w:sz w:val="24"/>
        </w:rPr>
        <w:t>Evidence of acceptable accounting systems in place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79A392FE" w14:textId="44BFA548" w:rsidR="003C5A8B" w:rsidRDefault="003C5A8B" w:rsidP="003C5A8B">
      <w:pPr>
        <w:pStyle w:val="BodyText"/>
        <w:ind w:left="1440"/>
        <w:jc w:val="left"/>
        <w:rPr>
          <w:b w:val="0"/>
          <w:color w:val="000000" w:themeColor="text1"/>
          <w:sz w:val="24"/>
          <w:u w:val="single"/>
        </w:rPr>
      </w:pPr>
      <w:r>
        <w:rPr>
          <w:b w:val="0"/>
          <w:color w:val="000000" w:themeColor="text1"/>
          <w:sz w:val="24"/>
        </w:rPr>
        <w:t>Organizational Charts</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07349CDE" w14:textId="2228AB37" w:rsidR="00F26875" w:rsidRPr="00F26875" w:rsidRDefault="00F26875" w:rsidP="003C5A8B">
      <w:pPr>
        <w:pStyle w:val="BodyText"/>
        <w:ind w:left="1440"/>
        <w:jc w:val="left"/>
        <w:rPr>
          <w:b w:val="0"/>
          <w:color w:val="000000" w:themeColor="text1"/>
          <w:sz w:val="24"/>
          <w:u w:val="single"/>
        </w:rPr>
      </w:pPr>
      <w:r>
        <w:rPr>
          <w:b w:val="0"/>
          <w:color w:val="000000" w:themeColor="text1"/>
          <w:sz w:val="24"/>
        </w:rPr>
        <w:t>Position Descriptions</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7F7E52B1" w14:textId="698AC31F" w:rsidR="00F26875" w:rsidRDefault="003C5A8B" w:rsidP="003C5A8B">
      <w:pPr>
        <w:pStyle w:val="BodyText"/>
        <w:ind w:left="1440"/>
        <w:jc w:val="left"/>
        <w:rPr>
          <w:b w:val="0"/>
          <w:color w:val="000000" w:themeColor="text1"/>
          <w:sz w:val="24"/>
          <w:u w:val="single"/>
        </w:rPr>
      </w:pPr>
      <w:r>
        <w:rPr>
          <w:b w:val="0"/>
          <w:color w:val="000000" w:themeColor="text1"/>
          <w:sz w:val="24"/>
        </w:rPr>
        <w:t>Staff Resumes/Cer</w:t>
      </w:r>
      <w:r w:rsidR="00F26875">
        <w:rPr>
          <w:b w:val="0"/>
          <w:color w:val="000000" w:themeColor="text1"/>
          <w:sz w:val="24"/>
        </w:rPr>
        <w:t>tifications (if applicable)</w:t>
      </w:r>
      <w:r w:rsidR="00F26875">
        <w:rPr>
          <w:b w:val="0"/>
          <w:color w:val="000000" w:themeColor="text1"/>
          <w:sz w:val="24"/>
        </w:rPr>
        <w:tab/>
      </w:r>
      <w:r w:rsidR="00831476">
        <w:rPr>
          <w:b w:val="0"/>
          <w:color w:val="000000" w:themeColor="text1"/>
          <w:sz w:val="24"/>
        </w:rPr>
        <w:t>(Driver’s license)</w:t>
      </w:r>
      <w:r w:rsidR="00F26875">
        <w:rPr>
          <w:b w:val="0"/>
          <w:color w:val="000000" w:themeColor="text1"/>
          <w:sz w:val="24"/>
        </w:rPr>
        <w:tab/>
      </w:r>
      <w:r w:rsidR="00F26875">
        <w:rPr>
          <w:b w:val="0"/>
          <w:color w:val="000000" w:themeColor="text1"/>
          <w:sz w:val="24"/>
        </w:rPr>
        <w:tab/>
      </w:r>
      <w:r w:rsidR="00F26875">
        <w:rPr>
          <w:b w:val="0"/>
          <w:color w:val="000000" w:themeColor="text1"/>
          <w:sz w:val="24"/>
          <w:u w:val="single"/>
        </w:rPr>
        <w:tab/>
      </w:r>
    </w:p>
    <w:p w14:paraId="10821C4E" w14:textId="31AFFD78" w:rsidR="00F26875" w:rsidRDefault="00F26875" w:rsidP="00F26875">
      <w:pPr>
        <w:pStyle w:val="BodyText"/>
        <w:ind w:left="1440"/>
        <w:jc w:val="left"/>
        <w:rPr>
          <w:b w:val="0"/>
          <w:color w:val="000000" w:themeColor="text1"/>
          <w:sz w:val="24"/>
        </w:rPr>
      </w:pPr>
      <w:r>
        <w:rPr>
          <w:b w:val="0"/>
          <w:color w:val="000000" w:themeColor="text1"/>
          <w:sz w:val="24"/>
        </w:rPr>
        <w:t>Conflict of Interest Statement</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7FF213DF" w14:textId="71D1DDFF" w:rsidR="00F26875" w:rsidRPr="00F26875" w:rsidRDefault="00F26875" w:rsidP="003C5A8B">
      <w:pPr>
        <w:pStyle w:val="BodyText"/>
        <w:ind w:left="1440"/>
        <w:jc w:val="left"/>
        <w:rPr>
          <w:b w:val="0"/>
          <w:color w:val="000000" w:themeColor="text1"/>
          <w:sz w:val="24"/>
          <w:u w:val="single"/>
        </w:rPr>
      </w:pPr>
      <w:r>
        <w:rPr>
          <w:b w:val="0"/>
          <w:color w:val="000000" w:themeColor="text1"/>
          <w:sz w:val="24"/>
        </w:rPr>
        <w:t>Organization’s Charter or Articles of Incorporation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3DF51139" w14:textId="73B3C933" w:rsidR="00F26875" w:rsidRPr="00F26875" w:rsidRDefault="00F26875" w:rsidP="003C5A8B">
      <w:pPr>
        <w:pStyle w:val="BodyText"/>
        <w:ind w:left="1440"/>
        <w:jc w:val="left"/>
        <w:rPr>
          <w:b w:val="0"/>
          <w:color w:val="000000" w:themeColor="text1"/>
          <w:sz w:val="24"/>
          <w:u w:val="single"/>
        </w:rPr>
      </w:pPr>
      <w:r>
        <w:rPr>
          <w:b w:val="0"/>
          <w:color w:val="000000" w:themeColor="text1"/>
          <w:sz w:val="24"/>
        </w:rPr>
        <w:t>Certificates of Insurance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6AEB4571" w14:textId="61E5B338" w:rsidR="00F26875" w:rsidRPr="00F26875" w:rsidRDefault="00F26875" w:rsidP="003C5A8B">
      <w:pPr>
        <w:pStyle w:val="BodyText"/>
        <w:ind w:left="1440"/>
        <w:jc w:val="left"/>
        <w:rPr>
          <w:b w:val="0"/>
          <w:color w:val="000000" w:themeColor="text1"/>
          <w:sz w:val="24"/>
          <w:u w:val="single"/>
        </w:rPr>
      </w:pPr>
      <w:r>
        <w:rPr>
          <w:b w:val="0"/>
          <w:color w:val="000000" w:themeColor="text1"/>
          <w:sz w:val="24"/>
        </w:rPr>
        <w:t>Unemployment Insurance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6ABA76C7" w14:textId="72096664" w:rsidR="00F26875" w:rsidRPr="00F26875" w:rsidRDefault="00F26875" w:rsidP="003C5A8B">
      <w:pPr>
        <w:pStyle w:val="BodyText"/>
        <w:ind w:left="1440"/>
        <w:jc w:val="left"/>
        <w:rPr>
          <w:b w:val="0"/>
          <w:color w:val="000000" w:themeColor="text1"/>
          <w:sz w:val="24"/>
          <w:u w:val="single"/>
        </w:rPr>
      </w:pPr>
      <w:r>
        <w:rPr>
          <w:b w:val="0"/>
          <w:color w:val="000000" w:themeColor="text1"/>
          <w:sz w:val="24"/>
        </w:rPr>
        <w:t>Workers’ Compensation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1B9B67FE" w14:textId="2D3DB763" w:rsidR="00F26875" w:rsidRPr="00F26875" w:rsidRDefault="00F26875" w:rsidP="003C5A8B">
      <w:pPr>
        <w:pStyle w:val="BodyText"/>
        <w:ind w:left="1440"/>
        <w:jc w:val="left"/>
        <w:rPr>
          <w:b w:val="0"/>
          <w:color w:val="000000" w:themeColor="text1"/>
          <w:sz w:val="24"/>
          <w:u w:val="single"/>
        </w:rPr>
      </w:pPr>
      <w:r>
        <w:rPr>
          <w:b w:val="0"/>
          <w:color w:val="000000" w:themeColor="text1"/>
          <w:sz w:val="24"/>
        </w:rPr>
        <w:t>Training Plan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09CA1658" w14:textId="0B6C6683" w:rsidR="00FA4EC9" w:rsidRDefault="00F26875" w:rsidP="00F26875">
      <w:pPr>
        <w:pStyle w:val="BodyText"/>
        <w:ind w:left="720" w:firstLine="720"/>
        <w:jc w:val="left"/>
        <w:rPr>
          <w:b w:val="0"/>
          <w:color w:val="000000" w:themeColor="text1"/>
          <w:sz w:val="24"/>
          <w:u w:val="single"/>
        </w:rPr>
      </w:pPr>
      <w:r>
        <w:rPr>
          <w:b w:val="0"/>
          <w:color w:val="000000" w:themeColor="text1"/>
          <w:sz w:val="24"/>
        </w:rPr>
        <w:t>Monitoring Plan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r>
        <w:rPr>
          <w:b w:val="0"/>
          <w:color w:val="000000" w:themeColor="text1"/>
          <w:sz w:val="24"/>
        </w:rPr>
        <w:tab/>
        <w:t>Transition Plan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58A578CB" w14:textId="7AC39D41" w:rsidR="00831476" w:rsidRDefault="00831476" w:rsidP="00F26875">
      <w:pPr>
        <w:pStyle w:val="BodyText"/>
        <w:ind w:left="720" w:firstLine="720"/>
        <w:jc w:val="left"/>
        <w:rPr>
          <w:b w:val="0"/>
          <w:color w:val="000000" w:themeColor="text1"/>
          <w:sz w:val="24"/>
        </w:rPr>
      </w:pPr>
      <w:r>
        <w:rPr>
          <w:b w:val="0"/>
          <w:color w:val="000000" w:themeColor="text1"/>
          <w:sz w:val="24"/>
        </w:rPr>
        <w:t>Exhibit A – Certification and Assurances</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3D74B07D" w14:textId="4AB17B2C" w:rsidR="00831476" w:rsidRDefault="00831476" w:rsidP="00F26875">
      <w:pPr>
        <w:pStyle w:val="BodyText"/>
        <w:ind w:left="720" w:firstLine="720"/>
        <w:jc w:val="left"/>
        <w:rPr>
          <w:b w:val="0"/>
          <w:color w:val="000000" w:themeColor="text1"/>
          <w:sz w:val="24"/>
        </w:rPr>
      </w:pPr>
      <w:r>
        <w:rPr>
          <w:b w:val="0"/>
          <w:color w:val="000000" w:themeColor="text1"/>
          <w:sz w:val="24"/>
        </w:rPr>
        <w:t>Exhibit B – General Assurances and Certification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15CF2998" w14:textId="5E4C3A8E" w:rsidR="00831476" w:rsidRDefault="00831476" w:rsidP="00F26875">
      <w:pPr>
        <w:pStyle w:val="BodyText"/>
        <w:ind w:left="720" w:firstLine="720"/>
        <w:jc w:val="left"/>
        <w:rPr>
          <w:b w:val="0"/>
          <w:color w:val="000000" w:themeColor="text1"/>
          <w:sz w:val="24"/>
        </w:rPr>
      </w:pPr>
      <w:r>
        <w:rPr>
          <w:b w:val="0"/>
          <w:color w:val="000000" w:themeColor="text1"/>
          <w:sz w:val="24"/>
        </w:rPr>
        <w:t>Exhibit C – Debarment Certification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r>
        <w:rPr>
          <w:b w:val="0"/>
          <w:color w:val="000000" w:themeColor="text1"/>
          <w:sz w:val="24"/>
        </w:rPr>
        <w:t xml:space="preserve"> </w:t>
      </w:r>
    </w:p>
    <w:p w14:paraId="2D6F3599" w14:textId="6A043041" w:rsidR="00831476" w:rsidRDefault="00831476" w:rsidP="00F26875">
      <w:pPr>
        <w:pStyle w:val="BodyText"/>
        <w:ind w:left="720" w:firstLine="720"/>
        <w:jc w:val="left"/>
        <w:rPr>
          <w:b w:val="0"/>
          <w:color w:val="000000" w:themeColor="text1"/>
          <w:sz w:val="24"/>
        </w:rPr>
      </w:pPr>
      <w:r>
        <w:rPr>
          <w:b w:val="0"/>
          <w:color w:val="000000" w:themeColor="text1"/>
          <w:sz w:val="24"/>
        </w:rPr>
        <w:t>Exhibit D – Non-Collusion Affidavit</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3DBC2FFD" w14:textId="2659A603" w:rsidR="00831476" w:rsidRDefault="00831476" w:rsidP="00F26875">
      <w:pPr>
        <w:pStyle w:val="BodyText"/>
        <w:ind w:left="720" w:firstLine="720"/>
        <w:jc w:val="left"/>
        <w:rPr>
          <w:b w:val="0"/>
          <w:color w:val="000000" w:themeColor="text1"/>
          <w:sz w:val="24"/>
        </w:rPr>
      </w:pPr>
      <w:r>
        <w:rPr>
          <w:b w:val="0"/>
          <w:color w:val="000000" w:themeColor="text1"/>
          <w:sz w:val="24"/>
        </w:rPr>
        <w:t>Exhibit E – Financial Certification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58429515" w14:textId="78051AE3" w:rsidR="00831476" w:rsidRDefault="00831476" w:rsidP="00F26875">
      <w:pPr>
        <w:pStyle w:val="BodyText"/>
        <w:ind w:left="720" w:firstLine="720"/>
        <w:jc w:val="left"/>
        <w:rPr>
          <w:b w:val="0"/>
          <w:color w:val="000000" w:themeColor="text1"/>
          <w:sz w:val="24"/>
        </w:rPr>
      </w:pPr>
      <w:r>
        <w:rPr>
          <w:b w:val="0"/>
          <w:color w:val="000000" w:themeColor="text1"/>
          <w:sz w:val="24"/>
        </w:rPr>
        <w:t>Exhibit F – Proposal Cover Page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r>
        <w:rPr>
          <w:b w:val="0"/>
          <w:color w:val="000000" w:themeColor="text1"/>
          <w:sz w:val="24"/>
        </w:rPr>
        <w:t xml:space="preserve"> </w:t>
      </w:r>
    </w:p>
    <w:p w14:paraId="76E57624" w14:textId="5D51E7E1" w:rsidR="00831476" w:rsidRDefault="00831476" w:rsidP="00F26875">
      <w:pPr>
        <w:pStyle w:val="BodyText"/>
        <w:ind w:left="720" w:firstLine="720"/>
        <w:jc w:val="left"/>
        <w:rPr>
          <w:b w:val="0"/>
          <w:color w:val="000000" w:themeColor="text1"/>
          <w:sz w:val="24"/>
        </w:rPr>
      </w:pPr>
      <w:r>
        <w:rPr>
          <w:b w:val="0"/>
          <w:color w:val="000000" w:themeColor="text1"/>
          <w:sz w:val="24"/>
        </w:rPr>
        <w:t>Exhibit G – Terms and Conditions for Official Application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2A398EA3" w14:textId="00FB79C3" w:rsidR="00831476" w:rsidRDefault="00831476" w:rsidP="00F26875">
      <w:pPr>
        <w:pStyle w:val="BodyText"/>
        <w:ind w:left="720" w:firstLine="720"/>
        <w:jc w:val="left"/>
        <w:rPr>
          <w:b w:val="0"/>
          <w:color w:val="000000" w:themeColor="text1"/>
          <w:sz w:val="24"/>
          <w:u w:val="single"/>
        </w:rPr>
      </w:pPr>
      <w:r>
        <w:rPr>
          <w:b w:val="0"/>
          <w:color w:val="000000" w:themeColor="text1"/>
          <w:sz w:val="24"/>
        </w:rPr>
        <w:t>Exhibit H – Provider Assurance</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4A7ADBFF" w14:textId="79369117" w:rsidR="00831476" w:rsidRDefault="00831476" w:rsidP="00F26875">
      <w:pPr>
        <w:pStyle w:val="BodyText"/>
        <w:ind w:left="720" w:firstLine="720"/>
        <w:jc w:val="left"/>
        <w:rPr>
          <w:b w:val="0"/>
          <w:color w:val="000000" w:themeColor="text1"/>
          <w:sz w:val="24"/>
          <w:u w:val="single"/>
        </w:rPr>
      </w:pPr>
      <w:r>
        <w:rPr>
          <w:b w:val="0"/>
          <w:color w:val="000000" w:themeColor="text1"/>
          <w:sz w:val="24"/>
        </w:rPr>
        <w:t>Exhibit I – Firm Fixed Price Quotation</w:t>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u w:val="single"/>
        </w:rPr>
        <w:tab/>
      </w:r>
    </w:p>
    <w:p w14:paraId="01322DA3" w14:textId="128DB5BD" w:rsidR="00433809" w:rsidRDefault="00433809" w:rsidP="00433809">
      <w:pPr>
        <w:pStyle w:val="BodyText"/>
        <w:ind w:left="720" w:firstLine="720"/>
        <w:jc w:val="left"/>
        <w:rPr>
          <w:b w:val="0"/>
          <w:sz w:val="24"/>
          <w:u w:val="single"/>
        </w:rPr>
      </w:pPr>
      <w:r w:rsidRPr="00433809">
        <w:rPr>
          <w:b w:val="0"/>
          <w:sz w:val="24"/>
        </w:rPr>
        <w:t>Exhibit J – Minimum Office Equipment and Software Requirements</w:t>
      </w:r>
      <w:r>
        <w:rPr>
          <w:b w:val="0"/>
          <w:sz w:val="24"/>
        </w:rPr>
        <w:tab/>
      </w:r>
      <w:r>
        <w:rPr>
          <w:b w:val="0"/>
          <w:sz w:val="24"/>
          <w:u w:val="single"/>
        </w:rPr>
        <w:tab/>
      </w:r>
    </w:p>
    <w:p w14:paraId="6181D0CD" w14:textId="37B7D0DA" w:rsidR="004F7151" w:rsidRDefault="004F7151" w:rsidP="00433809">
      <w:pPr>
        <w:pStyle w:val="BodyText"/>
        <w:ind w:left="720" w:firstLine="720"/>
        <w:jc w:val="left"/>
        <w:rPr>
          <w:b w:val="0"/>
          <w:sz w:val="24"/>
          <w:u w:val="single"/>
        </w:rPr>
      </w:pPr>
      <w:r>
        <w:rPr>
          <w:b w:val="0"/>
          <w:sz w:val="24"/>
        </w:rPr>
        <w:t>Exhibit K – Staffing Plan</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u w:val="single"/>
        </w:rPr>
        <w:tab/>
      </w:r>
    </w:p>
    <w:p w14:paraId="21D40F1E" w14:textId="54946811" w:rsidR="004F7151" w:rsidRPr="004F7151" w:rsidRDefault="004F7151" w:rsidP="00433809">
      <w:pPr>
        <w:pStyle w:val="BodyText"/>
        <w:ind w:left="720" w:firstLine="720"/>
        <w:jc w:val="left"/>
        <w:rPr>
          <w:b w:val="0"/>
          <w:sz w:val="24"/>
          <w:u w:val="single"/>
        </w:rPr>
      </w:pPr>
      <w:r>
        <w:rPr>
          <w:b w:val="0"/>
          <w:sz w:val="24"/>
        </w:rPr>
        <w:t>Exhibit L – Holiday Schedule</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u w:val="single"/>
        </w:rPr>
        <w:tab/>
      </w:r>
    </w:p>
    <w:p w14:paraId="517C40D2" w14:textId="77777777" w:rsidR="00831476" w:rsidRPr="00831476" w:rsidRDefault="00831476" w:rsidP="00F26875">
      <w:pPr>
        <w:pStyle w:val="BodyText"/>
        <w:ind w:left="720" w:firstLine="720"/>
        <w:jc w:val="left"/>
        <w:rPr>
          <w:b w:val="0"/>
          <w:color w:val="000000" w:themeColor="text1"/>
          <w:sz w:val="24"/>
          <w:u w:val="single"/>
        </w:rPr>
      </w:pPr>
    </w:p>
    <w:p w14:paraId="277ABEB0" w14:textId="42A9DE83" w:rsidR="00F26875" w:rsidRDefault="00F26875" w:rsidP="00F26875">
      <w:pPr>
        <w:pStyle w:val="BodyText"/>
        <w:ind w:left="720" w:firstLine="720"/>
        <w:jc w:val="left"/>
        <w:rPr>
          <w:b w:val="0"/>
          <w:color w:val="000000" w:themeColor="text1"/>
          <w:sz w:val="24"/>
        </w:rPr>
      </w:pP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r>
        <w:rPr>
          <w:b w:val="0"/>
          <w:color w:val="000000" w:themeColor="text1"/>
          <w:sz w:val="24"/>
        </w:rPr>
        <w:tab/>
      </w:r>
    </w:p>
    <w:p w14:paraId="611ED715" w14:textId="658C0141" w:rsidR="003C5A8B" w:rsidRPr="003C5A8B" w:rsidRDefault="003C5A8B" w:rsidP="003C5A8B">
      <w:pPr>
        <w:pStyle w:val="BodyText"/>
        <w:ind w:left="1440"/>
        <w:jc w:val="left"/>
        <w:rPr>
          <w:b w:val="0"/>
          <w:color w:val="000000" w:themeColor="text1"/>
          <w:sz w:val="24"/>
        </w:rPr>
      </w:pPr>
      <w:r w:rsidRPr="003C5A8B">
        <w:rPr>
          <w:b w:val="0"/>
          <w:color w:val="000000" w:themeColor="text1"/>
          <w:sz w:val="24"/>
        </w:rPr>
        <w:tab/>
      </w:r>
      <w:r w:rsidRPr="003C5A8B">
        <w:rPr>
          <w:b w:val="0"/>
          <w:color w:val="000000" w:themeColor="text1"/>
          <w:sz w:val="24"/>
        </w:rPr>
        <w:tab/>
      </w:r>
      <w:r w:rsidRPr="003C5A8B">
        <w:rPr>
          <w:b w:val="0"/>
          <w:color w:val="000000" w:themeColor="text1"/>
          <w:sz w:val="24"/>
        </w:rPr>
        <w:tab/>
      </w:r>
    </w:p>
    <w:p w14:paraId="6D1534EA" w14:textId="77777777" w:rsidR="00511B31" w:rsidRPr="00511B31" w:rsidRDefault="00511B31" w:rsidP="00511B31">
      <w:pPr>
        <w:pStyle w:val="BodyText"/>
        <w:rPr>
          <w:b w:val="0"/>
          <w:color w:val="000000" w:themeColor="text1"/>
          <w:sz w:val="24"/>
        </w:rPr>
      </w:pPr>
    </w:p>
    <w:p w14:paraId="036C60C6" w14:textId="7F6DD0DB" w:rsidR="000F6F15" w:rsidRDefault="000F6F15" w:rsidP="000F6F15">
      <w:pPr>
        <w:pStyle w:val="BodyText"/>
        <w:rPr>
          <w:b w:val="0"/>
          <w:color w:val="000000" w:themeColor="text1"/>
          <w:sz w:val="24"/>
        </w:rPr>
      </w:pPr>
    </w:p>
    <w:p w14:paraId="32F2704C" w14:textId="19CAEE80" w:rsidR="00021132" w:rsidRDefault="00021132" w:rsidP="000F6F15">
      <w:pPr>
        <w:pStyle w:val="BodyText"/>
        <w:rPr>
          <w:b w:val="0"/>
          <w:color w:val="000000" w:themeColor="text1"/>
          <w:sz w:val="24"/>
        </w:rPr>
      </w:pPr>
    </w:p>
    <w:p w14:paraId="192C64A4" w14:textId="571DADA3" w:rsidR="00021132" w:rsidRDefault="00021132" w:rsidP="000F6F15">
      <w:pPr>
        <w:pStyle w:val="BodyText"/>
        <w:rPr>
          <w:b w:val="0"/>
          <w:color w:val="000000" w:themeColor="text1"/>
          <w:sz w:val="24"/>
        </w:rPr>
      </w:pPr>
    </w:p>
    <w:p w14:paraId="0536B35F" w14:textId="1AEEA8C2" w:rsidR="00831476" w:rsidRDefault="00831476" w:rsidP="00E33102">
      <w:pPr>
        <w:rPr>
          <w:color w:val="000000" w:themeColor="text1"/>
        </w:rPr>
      </w:pPr>
    </w:p>
    <w:p w14:paraId="7C07A8A3" w14:textId="0CFA748C" w:rsidR="00831476" w:rsidRDefault="00831476" w:rsidP="00E33102">
      <w:pPr>
        <w:rPr>
          <w:b/>
        </w:rPr>
      </w:pPr>
    </w:p>
    <w:p w14:paraId="7F55D015" w14:textId="77777777" w:rsidR="00DD2E2C" w:rsidRDefault="00DD2E2C" w:rsidP="00E33102">
      <w:pPr>
        <w:rPr>
          <w:b/>
        </w:rPr>
      </w:pPr>
    </w:p>
    <w:p w14:paraId="75C8DD2F" w14:textId="1E8C00CE" w:rsidR="00E33102" w:rsidRPr="00831476" w:rsidRDefault="00E33102" w:rsidP="00E33102">
      <w:pPr>
        <w:rPr>
          <w:b/>
          <w:sz w:val="22"/>
          <w:szCs w:val="22"/>
        </w:rPr>
      </w:pPr>
      <w:r w:rsidRPr="00831476">
        <w:rPr>
          <w:b/>
          <w:sz w:val="22"/>
          <w:szCs w:val="22"/>
        </w:rPr>
        <w:t>Exhibit A</w:t>
      </w:r>
    </w:p>
    <w:p w14:paraId="35DA4465" w14:textId="77777777" w:rsidR="00E33102" w:rsidRPr="00831476" w:rsidRDefault="00E33102" w:rsidP="00E33102">
      <w:pPr>
        <w:rPr>
          <w:b/>
          <w:sz w:val="22"/>
          <w:szCs w:val="22"/>
        </w:rPr>
      </w:pPr>
      <w:r w:rsidRPr="00831476">
        <w:rPr>
          <w:b/>
          <w:sz w:val="22"/>
          <w:szCs w:val="22"/>
        </w:rPr>
        <w:t>Certifications and Assurances</w:t>
      </w:r>
    </w:p>
    <w:p w14:paraId="117E94F6" w14:textId="77777777" w:rsidR="00E33102" w:rsidRPr="00831476" w:rsidRDefault="00E33102" w:rsidP="00E33102">
      <w:pPr>
        <w:rPr>
          <w:b/>
          <w:sz w:val="22"/>
          <w:szCs w:val="22"/>
        </w:rPr>
      </w:pPr>
    </w:p>
    <w:p w14:paraId="402552AC" w14:textId="77777777" w:rsidR="00E33102" w:rsidRPr="00831476" w:rsidRDefault="00E33102" w:rsidP="00E33102">
      <w:pPr>
        <w:rPr>
          <w:sz w:val="22"/>
          <w:szCs w:val="22"/>
        </w:rPr>
      </w:pPr>
      <w:r w:rsidRPr="00831476">
        <w:rPr>
          <w:sz w:val="22"/>
          <w:szCs w:val="22"/>
        </w:rPr>
        <w:t>I/we make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72E157E3" w14:textId="77777777" w:rsidR="00E33102" w:rsidRPr="00831476" w:rsidRDefault="00E33102" w:rsidP="00E33102">
      <w:pPr>
        <w:rPr>
          <w:sz w:val="22"/>
          <w:szCs w:val="22"/>
        </w:rPr>
      </w:pPr>
    </w:p>
    <w:p w14:paraId="49F5A3A3" w14:textId="77777777" w:rsidR="00E33102" w:rsidRPr="00831476" w:rsidRDefault="00E33102" w:rsidP="00E33102">
      <w:pPr>
        <w:pStyle w:val="ListParagraph"/>
        <w:numPr>
          <w:ilvl w:val="0"/>
          <w:numId w:val="24"/>
        </w:numPr>
        <w:rPr>
          <w:sz w:val="22"/>
          <w:szCs w:val="22"/>
        </w:rPr>
      </w:pPr>
      <w:r w:rsidRPr="00831476">
        <w:rPr>
          <w:sz w:val="22"/>
          <w:szCs w:val="22"/>
        </w:rPr>
        <w:t>I/we declare that all answers and statements made in the proposal are true and correct.</w:t>
      </w:r>
    </w:p>
    <w:p w14:paraId="6F938DF0" w14:textId="77777777" w:rsidR="00E33102" w:rsidRPr="00831476" w:rsidRDefault="00E33102" w:rsidP="00E33102">
      <w:pPr>
        <w:rPr>
          <w:sz w:val="22"/>
          <w:szCs w:val="22"/>
        </w:rPr>
      </w:pPr>
    </w:p>
    <w:p w14:paraId="0AB91558" w14:textId="77777777" w:rsidR="00E33102" w:rsidRPr="00831476" w:rsidRDefault="00E33102" w:rsidP="00E33102">
      <w:pPr>
        <w:pStyle w:val="ListParagraph"/>
        <w:numPr>
          <w:ilvl w:val="0"/>
          <w:numId w:val="24"/>
        </w:numPr>
        <w:rPr>
          <w:sz w:val="22"/>
          <w:szCs w:val="22"/>
        </w:rPr>
      </w:pPr>
      <w:r w:rsidRPr="00831476">
        <w:rPr>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w14:paraId="79748CD5" w14:textId="77777777" w:rsidR="00E33102" w:rsidRPr="00831476" w:rsidRDefault="00E33102" w:rsidP="00E33102">
      <w:pPr>
        <w:rPr>
          <w:sz w:val="22"/>
          <w:szCs w:val="22"/>
        </w:rPr>
      </w:pPr>
    </w:p>
    <w:p w14:paraId="074BCC9B" w14:textId="77777777" w:rsidR="00E33102" w:rsidRPr="00831476" w:rsidRDefault="00E33102" w:rsidP="00E33102">
      <w:pPr>
        <w:pStyle w:val="ListParagraph"/>
        <w:numPr>
          <w:ilvl w:val="0"/>
          <w:numId w:val="24"/>
        </w:numPr>
        <w:rPr>
          <w:sz w:val="22"/>
          <w:szCs w:val="22"/>
        </w:rPr>
      </w:pPr>
      <w:r w:rsidRPr="00831476">
        <w:rPr>
          <w:sz w:val="22"/>
          <w:szCs w:val="22"/>
        </w:rPr>
        <w:t xml:space="preserve">The attached proposal is a firm offer, for a period of 60 days following receipt, and the Lincoln Trail Area Development District may accept it without further negotiation (except where obviously required by lack of certainty in key terms) at any time within the 60-day period.  </w:t>
      </w:r>
    </w:p>
    <w:p w14:paraId="01F5084A" w14:textId="77777777" w:rsidR="00E33102" w:rsidRPr="00831476" w:rsidRDefault="00E33102" w:rsidP="00E33102">
      <w:pPr>
        <w:rPr>
          <w:sz w:val="22"/>
          <w:szCs w:val="22"/>
        </w:rPr>
      </w:pPr>
    </w:p>
    <w:p w14:paraId="304BB847" w14:textId="77777777" w:rsidR="00E33102" w:rsidRPr="00831476" w:rsidRDefault="00E33102" w:rsidP="00E33102">
      <w:pPr>
        <w:pStyle w:val="ListParagraph"/>
        <w:numPr>
          <w:ilvl w:val="0"/>
          <w:numId w:val="24"/>
        </w:numPr>
        <w:rPr>
          <w:sz w:val="22"/>
          <w:szCs w:val="22"/>
        </w:rPr>
      </w:pPr>
      <w:r w:rsidRPr="00831476">
        <w:rPr>
          <w:sz w:val="22"/>
          <w:szCs w:val="22"/>
        </w:rPr>
        <w:t>In preparing this proposal, I/we have not been assisted by any current or former employee of the Lincoln Trail Area Development District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3E95AE1" w14:textId="77777777" w:rsidR="00E33102" w:rsidRPr="00831476" w:rsidRDefault="00E33102" w:rsidP="00E33102">
      <w:pPr>
        <w:rPr>
          <w:sz w:val="22"/>
          <w:szCs w:val="22"/>
        </w:rPr>
      </w:pPr>
    </w:p>
    <w:p w14:paraId="0A50477A" w14:textId="426A534D" w:rsidR="00E33102" w:rsidRPr="00831476" w:rsidRDefault="00E33102" w:rsidP="00E33102">
      <w:pPr>
        <w:pStyle w:val="ListParagraph"/>
        <w:numPr>
          <w:ilvl w:val="0"/>
          <w:numId w:val="24"/>
        </w:numPr>
        <w:rPr>
          <w:sz w:val="22"/>
          <w:szCs w:val="22"/>
        </w:rPr>
      </w:pPr>
      <w:r w:rsidRPr="00831476">
        <w:rPr>
          <w:sz w:val="22"/>
          <w:szCs w:val="22"/>
        </w:rPr>
        <w:t>I/we understand that the Lincoln Trail Area Development District will not reimburse me/us for any costs incurred in the preparation of this proposal.  All proposals become the property of the Lincoln Trail Area Development District, and I/we claim no proprietary right to the ideas, writing, items or samples, unless so stated in this proposal.</w:t>
      </w:r>
    </w:p>
    <w:p w14:paraId="44D2CFB6" w14:textId="77777777" w:rsidR="00E33102" w:rsidRPr="00831476" w:rsidRDefault="00E33102" w:rsidP="00E33102">
      <w:pPr>
        <w:rPr>
          <w:sz w:val="22"/>
          <w:szCs w:val="22"/>
        </w:rPr>
      </w:pPr>
    </w:p>
    <w:p w14:paraId="66776264" w14:textId="77777777" w:rsidR="00E33102" w:rsidRPr="00831476" w:rsidRDefault="00E33102" w:rsidP="00E33102">
      <w:pPr>
        <w:pStyle w:val="ListParagraph"/>
        <w:numPr>
          <w:ilvl w:val="0"/>
          <w:numId w:val="24"/>
        </w:numPr>
        <w:rPr>
          <w:sz w:val="22"/>
          <w:szCs w:val="22"/>
        </w:rPr>
      </w:pPr>
      <w:r w:rsidRPr="00831476">
        <w:rPr>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0D06780A" w14:textId="77777777" w:rsidR="00E33102" w:rsidRPr="00831476" w:rsidRDefault="00E33102" w:rsidP="00E33102">
      <w:pPr>
        <w:rPr>
          <w:sz w:val="22"/>
          <w:szCs w:val="22"/>
        </w:rPr>
      </w:pPr>
    </w:p>
    <w:p w14:paraId="4C37C5B7" w14:textId="77777777" w:rsidR="00E33102" w:rsidRPr="00831476" w:rsidRDefault="00E33102" w:rsidP="00E33102">
      <w:pPr>
        <w:pStyle w:val="ListParagraph"/>
        <w:numPr>
          <w:ilvl w:val="0"/>
          <w:numId w:val="24"/>
        </w:numPr>
        <w:rPr>
          <w:sz w:val="22"/>
          <w:szCs w:val="22"/>
        </w:rPr>
      </w:pPr>
      <w:r w:rsidRPr="00831476">
        <w:rPr>
          <w:sz w:val="22"/>
          <w:szCs w:val="22"/>
        </w:rPr>
        <w:t>I/we agree that submission of the attached proposal constitutes acceptance of the solicitation contents and the attached general terms and conditions.  If there are any exceptions to these terms, I/we have described those exceptions in detail on a page attached to the proposal.</w:t>
      </w:r>
    </w:p>
    <w:p w14:paraId="12A8CC29" w14:textId="77777777" w:rsidR="00E33102" w:rsidRPr="00831476" w:rsidRDefault="00E33102" w:rsidP="00E33102">
      <w:pPr>
        <w:rPr>
          <w:sz w:val="22"/>
          <w:szCs w:val="22"/>
        </w:rPr>
      </w:pPr>
    </w:p>
    <w:p w14:paraId="348F848D" w14:textId="79290015" w:rsidR="00E33102" w:rsidRPr="00831476" w:rsidRDefault="00E33102" w:rsidP="00E33102">
      <w:pPr>
        <w:pStyle w:val="ListParagraph"/>
        <w:numPr>
          <w:ilvl w:val="0"/>
          <w:numId w:val="24"/>
        </w:numPr>
        <w:rPr>
          <w:sz w:val="22"/>
          <w:szCs w:val="22"/>
        </w:rPr>
      </w:pPr>
      <w:r w:rsidRPr="00831476">
        <w:rPr>
          <w:sz w:val="22"/>
          <w:szCs w:val="22"/>
        </w:rPr>
        <w:t>No attempt has been made or will be made by the Proposed to induce any other person or firm to submit or not to submit a proposal for the purpose of restricting competition.</w:t>
      </w:r>
    </w:p>
    <w:p w14:paraId="00DCD1FE" w14:textId="34F5290E" w:rsidR="00E33102" w:rsidRDefault="00E33102" w:rsidP="00E33102">
      <w:pPr>
        <w:tabs>
          <w:tab w:val="left" w:pos="0"/>
        </w:tabs>
        <w:rPr>
          <w:sz w:val="22"/>
          <w:szCs w:val="22"/>
        </w:rPr>
      </w:pPr>
    </w:p>
    <w:p w14:paraId="3C34C8A4" w14:textId="77777777" w:rsidR="00831476" w:rsidRPr="00831476" w:rsidRDefault="00831476" w:rsidP="00E33102">
      <w:pPr>
        <w:tabs>
          <w:tab w:val="left" w:pos="0"/>
        </w:tabs>
        <w:rPr>
          <w:sz w:val="22"/>
          <w:szCs w:val="22"/>
        </w:rPr>
      </w:pPr>
    </w:p>
    <w:p w14:paraId="3270BCAA" w14:textId="77777777" w:rsidR="00E33102" w:rsidRPr="00831476" w:rsidRDefault="00E33102" w:rsidP="00E33102">
      <w:pPr>
        <w:tabs>
          <w:tab w:val="left" w:pos="0"/>
        </w:tabs>
        <w:rPr>
          <w:sz w:val="22"/>
          <w:szCs w:val="22"/>
          <w:u w:val="single"/>
        </w:rPr>
      </w:pP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p>
    <w:p w14:paraId="2A0292DD" w14:textId="77777777" w:rsidR="00E33102" w:rsidRPr="00831476" w:rsidRDefault="00E33102" w:rsidP="00E33102">
      <w:pPr>
        <w:tabs>
          <w:tab w:val="left" w:pos="0"/>
        </w:tabs>
        <w:rPr>
          <w:sz w:val="22"/>
          <w:szCs w:val="22"/>
        </w:rPr>
      </w:pPr>
      <w:r w:rsidRPr="00831476">
        <w:rPr>
          <w:sz w:val="22"/>
          <w:szCs w:val="22"/>
        </w:rPr>
        <w:t>Signature of Proposer</w:t>
      </w:r>
    </w:p>
    <w:p w14:paraId="18D5BBBE" w14:textId="77777777" w:rsidR="00E33102" w:rsidRPr="00831476" w:rsidRDefault="00E33102" w:rsidP="00E33102">
      <w:pPr>
        <w:tabs>
          <w:tab w:val="left" w:pos="0"/>
        </w:tabs>
        <w:rPr>
          <w:sz w:val="22"/>
          <w:szCs w:val="22"/>
        </w:rPr>
      </w:pPr>
    </w:p>
    <w:p w14:paraId="5A901D5F" w14:textId="77777777" w:rsidR="00E33102" w:rsidRPr="00831476" w:rsidRDefault="00E33102" w:rsidP="00E33102">
      <w:pPr>
        <w:tabs>
          <w:tab w:val="left" w:pos="0"/>
        </w:tabs>
        <w:rPr>
          <w:sz w:val="22"/>
          <w:szCs w:val="22"/>
          <w:u w:val="single"/>
        </w:rPr>
      </w:pP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p>
    <w:p w14:paraId="65C3ABF0" w14:textId="77777777" w:rsidR="00E33102" w:rsidRPr="00831476" w:rsidRDefault="00E33102" w:rsidP="00E33102">
      <w:pPr>
        <w:tabs>
          <w:tab w:val="left" w:pos="0"/>
        </w:tabs>
        <w:rPr>
          <w:sz w:val="22"/>
          <w:szCs w:val="22"/>
        </w:rPr>
      </w:pPr>
      <w:r w:rsidRPr="00831476">
        <w:rPr>
          <w:sz w:val="22"/>
          <w:szCs w:val="22"/>
        </w:rPr>
        <w:t>Consultant/Firm</w:t>
      </w:r>
    </w:p>
    <w:p w14:paraId="2D6D9A2C" w14:textId="77777777" w:rsidR="00E33102" w:rsidRPr="00831476" w:rsidRDefault="00E33102" w:rsidP="00E33102">
      <w:pPr>
        <w:tabs>
          <w:tab w:val="left" w:pos="0"/>
        </w:tabs>
        <w:rPr>
          <w:sz w:val="22"/>
          <w:szCs w:val="22"/>
        </w:rPr>
      </w:pPr>
    </w:p>
    <w:p w14:paraId="60C04A6C" w14:textId="77777777" w:rsidR="00E33102" w:rsidRPr="00831476" w:rsidRDefault="00E33102" w:rsidP="00E33102">
      <w:pPr>
        <w:tabs>
          <w:tab w:val="left" w:pos="0"/>
        </w:tabs>
        <w:rPr>
          <w:sz w:val="22"/>
          <w:szCs w:val="22"/>
          <w:u w:val="single"/>
        </w:rPr>
      </w:pP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r w:rsidRPr="00831476">
        <w:rPr>
          <w:sz w:val="22"/>
          <w:szCs w:val="22"/>
          <w:u w:val="single"/>
        </w:rPr>
        <w:tab/>
      </w:r>
    </w:p>
    <w:p w14:paraId="7972AD42" w14:textId="56CD5351" w:rsidR="00831476" w:rsidRPr="00F322C3" w:rsidRDefault="00E33102" w:rsidP="00F322C3">
      <w:pPr>
        <w:tabs>
          <w:tab w:val="left" w:pos="0"/>
        </w:tabs>
        <w:rPr>
          <w:sz w:val="22"/>
          <w:szCs w:val="22"/>
        </w:rPr>
      </w:pPr>
      <w:r w:rsidRPr="00831476">
        <w:rPr>
          <w:sz w:val="22"/>
          <w:szCs w:val="22"/>
        </w:rPr>
        <w:t>Title</w:t>
      </w:r>
      <w:r w:rsidRPr="00831476">
        <w:rPr>
          <w:sz w:val="22"/>
          <w:szCs w:val="22"/>
        </w:rPr>
        <w:tab/>
      </w:r>
      <w:r w:rsidRPr="00831476">
        <w:rPr>
          <w:sz w:val="22"/>
          <w:szCs w:val="22"/>
        </w:rPr>
        <w:tab/>
      </w:r>
      <w:r w:rsidRPr="00831476">
        <w:rPr>
          <w:sz w:val="22"/>
          <w:szCs w:val="22"/>
        </w:rPr>
        <w:tab/>
      </w:r>
      <w:r w:rsidRPr="00831476">
        <w:rPr>
          <w:sz w:val="22"/>
          <w:szCs w:val="22"/>
        </w:rPr>
        <w:tab/>
      </w:r>
      <w:r w:rsidRPr="00831476">
        <w:rPr>
          <w:sz w:val="22"/>
          <w:szCs w:val="22"/>
        </w:rPr>
        <w:tab/>
        <w:t>Date</w:t>
      </w:r>
    </w:p>
    <w:p w14:paraId="5C69C7AD" w14:textId="77777777" w:rsidR="00DD2E2C" w:rsidRDefault="00DD2E2C" w:rsidP="00E33102">
      <w:pPr>
        <w:rPr>
          <w:b/>
        </w:rPr>
      </w:pPr>
    </w:p>
    <w:p w14:paraId="21B2019C" w14:textId="1A1CC2CC" w:rsidR="00E33102" w:rsidRDefault="00E33102" w:rsidP="00E33102">
      <w:pPr>
        <w:rPr>
          <w:b/>
        </w:rPr>
      </w:pPr>
      <w:r>
        <w:rPr>
          <w:b/>
        </w:rPr>
        <w:t>Exhibit B</w:t>
      </w:r>
    </w:p>
    <w:p w14:paraId="44F494F7" w14:textId="77777777" w:rsidR="00E33102" w:rsidRDefault="00E33102" w:rsidP="00E33102">
      <w:pPr>
        <w:jc w:val="both"/>
        <w:rPr>
          <w:b/>
        </w:rPr>
      </w:pPr>
      <w:r>
        <w:rPr>
          <w:b/>
        </w:rPr>
        <w:t>General Assurances and Certifications</w:t>
      </w:r>
    </w:p>
    <w:p w14:paraId="760392A8" w14:textId="77777777" w:rsidR="00E33102" w:rsidRDefault="00E33102" w:rsidP="00E33102">
      <w:pPr>
        <w:jc w:val="both"/>
        <w:rPr>
          <w:b/>
        </w:rPr>
      </w:pPr>
    </w:p>
    <w:p w14:paraId="021E2973" w14:textId="4A8F7C52" w:rsidR="00E33102" w:rsidRDefault="00E33102" w:rsidP="00E33102">
      <w:pPr>
        <w:jc w:val="both"/>
        <w:rPr>
          <w:rFonts w:eastAsia="Times New Roman" w:cs="Arial"/>
          <w:color w:val="000000"/>
        </w:rPr>
      </w:pPr>
      <w:r>
        <w:t>Any agency/firm/consultant awarded federal</w:t>
      </w:r>
      <w:r w:rsidR="005D4F08">
        <w:t xml:space="preserve"> and/or state</w:t>
      </w:r>
      <w:r>
        <w:t xml:space="preserve"> funds through the </w:t>
      </w:r>
      <w:r w:rsidR="005D4F08">
        <w:t>Older Americans A</w:t>
      </w:r>
      <w:r w:rsidR="009F604A">
        <w:t>c</w:t>
      </w:r>
      <w:r w:rsidR="005D4F08">
        <w:t xml:space="preserve">t of 1965 </w:t>
      </w:r>
      <w:r>
        <w:t xml:space="preserve">must be in compliance with numerous laws and regulations.  Most these will be addressed in a contract. </w:t>
      </w:r>
      <w:r w:rsidRPr="00486AF6">
        <w:rPr>
          <w:rFonts w:eastAsia="Times New Roman" w:cs="Arial"/>
          <w:color w:val="000000"/>
        </w:rPr>
        <w:t>The bidder hereby assures and certifies compliance with each of the requirements where applicable.</w:t>
      </w:r>
    </w:p>
    <w:p w14:paraId="5A28E257" w14:textId="77777777" w:rsidR="00E33102" w:rsidRPr="00486AF6" w:rsidRDefault="00E33102" w:rsidP="00E33102">
      <w:pPr>
        <w:jc w:val="both"/>
      </w:pPr>
    </w:p>
    <w:p w14:paraId="6D7FFAF9" w14:textId="77777777" w:rsidR="00E33102" w:rsidRPr="00486AF6" w:rsidRDefault="00E33102" w:rsidP="00E33102">
      <w:pPr>
        <w:widowControl w:val="0"/>
        <w:autoSpaceDE w:val="0"/>
        <w:autoSpaceDN w:val="0"/>
        <w:adjustRightInd w:val="0"/>
        <w:spacing w:after="120"/>
        <w:rPr>
          <w:rFonts w:eastAsia="Times New Roman" w:cs="Arial"/>
          <w:color w:val="000000"/>
        </w:rPr>
      </w:pPr>
      <w:r w:rsidRPr="00486AF6">
        <w:rPr>
          <w:rFonts w:eastAsia="Times New Roman" w:cs="Arial"/>
          <w:color w:val="000000"/>
        </w:rPr>
        <w:t>I recognize that I must give assurance for each item below. If I cannot, this proposal will be automatically rejected. The assurances are:</w:t>
      </w:r>
      <w:r w:rsidRPr="00486AF6">
        <w:rPr>
          <w:rFonts w:eastAsia="Times New Roman" w:cs="Arial"/>
          <w:color w:val="000000"/>
        </w:rPr>
        <w:br/>
      </w:r>
    </w:p>
    <w:p w14:paraId="61CC0B5B" w14:textId="77777777"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The bidder is authorized by its Board of Directors, Trustees, and other legally qualified office</w:t>
      </w:r>
      <w:r>
        <w:rPr>
          <w:rFonts w:eastAsia="Times New Roman" w:cs="Arial"/>
          <w:color w:val="000000"/>
        </w:rPr>
        <w:t>r</w:t>
      </w:r>
      <w:r w:rsidRPr="00486AF6">
        <w:rPr>
          <w:rFonts w:eastAsia="Times New Roman" w:cs="Arial"/>
          <w:color w:val="000000"/>
        </w:rPr>
        <w:t xml:space="preserve"> or as the owner of this agency or business to submit this proposal.</w:t>
      </w:r>
    </w:p>
    <w:p w14:paraId="6BDC8749" w14:textId="77777777"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The bidder organization is not currently on any federal, Commonwealth of Kentucky, or local Debarment List.</w:t>
      </w:r>
    </w:p>
    <w:p w14:paraId="063EE493" w14:textId="77777777"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The bidder organization will provide records to show that it is fiscally solvent and will provide any other information and/or accept an appointment for interview, if needed.</w:t>
      </w:r>
    </w:p>
    <w:p w14:paraId="35D381FE" w14:textId="2A644134"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 xml:space="preserve">The bidder has, or will have, all of the fiscal control and accounting procedures needed to ensure that </w:t>
      </w:r>
      <w:r w:rsidR="005D4F08">
        <w:rPr>
          <w:rFonts w:eastAsia="Times New Roman" w:cs="Arial"/>
          <w:color w:val="000000"/>
        </w:rPr>
        <w:t xml:space="preserve">OAA </w:t>
      </w:r>
      <w:r w:rsidRPr="00486AF6">
        <w:rPr>
          <w:rFonts w:eastAsia="Times New Roman" w:cs="Arial"/>
          <w:color w:val="000000"/>
        </w:rPr>
        <w:t>funds will be used as required by law and contract.</w:t>
      </w:r>
    </w:p>
    <w:p w14:paraId="0E2EB5A8" w14:textId="50122CAF"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 xml:space="preserve">The bidder will abide by all fiscal and program requirement as provided in the </w:t>
      </w:r>
      <w:r w:rsidR="005D4F08">
        <w:rPr>
          <w:rFonts w:eastAsia="Times New Roman" w:cs="Arial"/>
          <w:color w:val="000000"/>
        </w:rPr>
        <w:t xml:space="preserve">OAA </w:t>
      </w:r>
      <w:r w:rsidRPr="00486AF6">
        <w:rPr>
          <w:rFonts w:eastAsia="Times New Roman" w:cs="Arial"/>
          <w:color w:val="000000"/>
        </w:rPr>
        <w:t>and federal regulations.</w:t>
      </w:r>
    </w:p>
    <w:p w14:paraId="30FBB357" w14:textId="77777777"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The bidder will abide by record retention requirements contained in 29 CFR 95.53 or 29 CFR 97.42 and any applicable state retention schedules.</w:t>
      </w:r>
    </w:p>
    <w:p w14:paraId="431BEB1E" w14:textId="1893B409" w:rsidR="00E33102" w:rsidRPr="00486AF6" w:rsidRDefault="00E33102" w:rsidP="00E33102">
      <w:pPr>
        <w:widowControl w:val="0"/>
        <w:numPr>
          <w:ilvl w:val="0"/>
          <w:numId w:val="27"/>
        </w:numPr>
        <w:autoSpaceDE w:val="0"/>
        <w:autoSpaceDN w:val="0"/>
        <w:adjustRightInd w:val="0"/>
        <w:spacing w:after="120"/>
        <w:rPr>
          <w:rFonts w:eastAsia="Times New Roman" w:cs="Arial"/>
          <w:color w:val="000000"/>
        </w:rPr>
      </w:pPr>
      <w:r w:rsidRPr="00486AF6">
        <w:rPr>
          <w:rFonts w:eastAsia="Times New Roman" w:cs="Arial"/>
          <w:color w:val="000000"/>
        </w:rPr>
        <w:t>The bidder will abide by the policy on debarment and suspension regulations as established in accordance with</w:t>
      </w:r>
      <w:r w:rsidR="005D4F08">
        <w:rPr>
          <w:rFonts w:eastAsia="Times New Roman" w:cs="Arial"/>
          <w:color w:val="000000"/>
        </w:rPr>
        <w:t xml:space="preserve"> Federal Acquisition Regulation 52.209-5</w:t>
      </w:r>
      <w:r w:rsidRPr="00486AF6">
        <w:rPr>
          <w:rFonts w:eastAsia="Times New Roman" w:cs="Arial"/>
          <w:color w:val="000000"/>
        </w:rPr>
        <w:t xml:space="preserve">.  </w:t>
      </w:r>
    </w:p>
    <w:p w14:paraId="322E24AC" w14:textId="5ED06940" w:rsidR="009F604A" w:rsidRPr="009F604A" w:rsidRDefault="00E33102" w:rsidP="00E33102">
      <w:pPr>
        <w:widowControl w:val="0"/>
        <w:numPr>
          <w:ilvl w:val="0"/>
          <w:numId w:val="27"/>
        </w:numPr>
        <w:autoSpaceDE w:val="0"/>
        <w:autoSpaceDN w:val="0"/>
        <w:adjustRightInd w:val="0"/>
        <w:spacing w:after="120"/>
        <w:rPr>
          <w:rFonts w:eastAsia="Times New Roman" w:cs="Arial"/>
          <w:color w:val="000000"/>
        </w:rPr>
      </w:pPr>
      <w:r w:rsidRPr="009F604A">
        <w:rPr>
          <w:rFonts w:eastAsia="Times New Roman" w:cs="Arial"/>
          <w:color w:val="000000"/>
        </w:rPr>
        <w:t xml:space="preserve">The bidder will </w:t>
      </w:r>
      <w:r w:rsidR="005D4F08" w:rsidRPr="009F604A">
        <w:rPr>
          <w:rFonts w:eastAsia="Times New Roman" w:cs="Arial"/>
          <w:color w:val="000000"/>
        </w:rPr>
        <w:t>not discriminate against anyone applying for or receiving assistance or services based on race, religion, color, national origin, sex, disability, age, political beliefs or reprisal or retaliation for pr</w:t>
      </w:r>
      <w:r w:rsidR="009F604A" w:rsidRPr="009F604A">
        <w:rPr>
          <w:rFonts w:eastAsia="Times New Roman" w:cs="Arial"/>
          <w:color w:val="000000"/>
        </w:rPr>
        <w:t>ior civil rights activity or any other protected class identified in federal, state or local laws.  The bidder must comply with the provisions of the Kentucky Civil Rights Act, the Americans with Disabilities Act of 1990 as Amended (ADA), Section 1557 of the Patient Protection and Affordable Care Act, Title Vi of the Civil Rights Act of 1964, Section 504 of the Rehabilitation Act of 1973, the Age Discrimination Act of 1975, as applicable, and all other applicable federal, state and local regulations to prohibiting discrimination.</w:t>
      </w:r>
    </w:p>
    <w:p w14:paraId="36788C2C" w14:textId="26B360A6" w:rsidR="009F604A" w:rsidRPr="009F604A" w:rsidRDefault="009F604A" w:rsidP="009F604A">
      <w:pPr>
        <w:widowControl w:val="0"/>
        <w:numPr>
          <w:ilvl w:val="0"/>
          <w:numId w:val="27"/>
        </w:numPr>
        <w:autoSpaceDE w:val="0"/>
        <w:autoSpaceDN w:val="0"/>
        <w:adjustRightInd w:val="0"/>
        <w:spacing w:after="120"/>
        <w:rPr>
          <w:rFonts w:eastAsia="Times New Roman" w:cs="Arial"/>
          <w:color w:val="000000"/>
        </w:rPr>
      </w:pPr>
      <w:r w:rsidRPr="009F604A">
        <w:rPr>
          <w:rFonts w:eastAsia="Times New Roman" w:cs="Arial"/>
          <w:color w:val="000000"/>
        </w:rPr>
        <w:t xml:space="preserve">The bidder agrees to comply with will all applicable standards, orders or regulation pursuant to the Clear Air Act 45 U.S.C. 7401 et seq., and the Federal Water Pollution Control Act, as amended 33 U.S.C. 1251 et seq.  </w:t>
      </w:r>
    </w:p>
    <w:p w14:paraId="557412B3" w14:textId="6AF43A96" w:rsidR="00E33102" w:rsidRPr="009F604A" w:rsidRDefault="00E33102" w:rsidP="009F604A">
      <w:pPr>
        <w:widowControl w:val="0"/>
        <w:autoSpaceDE w:val="0"/>
        <w:autoSpaceDN w:val="0"/>
        <w:adjustRightInd w:val="0"/>
        <w:spacing w:after="120"/>
        <w:ind w:left="720"/>
        <w:rPr>
          <w:rFonts w:eastAsia="Times New Roman" w:cs="Arial"/>
          <w:color w:val="000000"/>
        </w:rPr>
      </w:pPr>
      <w:r w:rsidRPr="009F604A">
        <w:rPr>
          <w:rFonts w:eastAsia="Times New Roman" w:cs="Arial"/>
          <w:color w:val="000000"/>
        </w:rPr>
        <w:t>The bidder will meet all applicable federal, state, and local compliance requirements.  These include, but are not limited to:</w:t>
      </w:r>
    </w:p>
    <w:p w14:paraId="60FE4EC4" w14:textId="77777777" w:rsidR="00E33102" w:rsidRPr="009F604A" w:rsidRDefault="00E33102" w:rsidP="00E33102">
      <w:pPr>
        <w:widowControl w:val="0"/>
        <w:numPr>
          <w:ilvl w:val="0"/>
          <w:numId w:val="25"/>
        </w:numPr>
        <w:autoSpaceDE w:val="0"/>
        <w:autoSpaceDN w:val="0"/>
        <w:adjustRightInd w:val="0"/>
        <w:spacing w:after="120" w:line="276" w:lineRule="auto"/>
        <w:rPr>
          <w:rFonts w:eastAsia="Times New Roman" w:cs="Arial"/>
          <w:color w:val="000000"/>
        </w:rPr>
      </w:pPr>
      <w:r w:rsidRPr="009F604A">
        <w:rPr>
          <w:rFonts w:eastAsia="Times New Roman" w:cs="Arial"/>
          <w:color w:val="000000"/>
        </w:rPr>
        <w:t>Maintaining records that accurately reflect fiscal accounts;</w:t>
      </w:r>
    </w:p>
    <w:p w14:paraId="1720AB11" w14:textId="77777777" w:rsidR="00E33102" w:rsidRPr="00486AF6" w:rsidRDefault="00E33102" w:rsidP="00E33102">
      <w:pPr>
        <w:widowControl w:val="0"/>
        <w:numPr>
          <w:ilvl w:val="0"/>
          <w:numId w:val="25"/>
        </w:numPr>
        <w:autoSpaceDE w:val="0"/>
        <w:autoSpaceDN w:val="0"/>
        <w:adjustRightInd w:val="0"/>
        <w:spacing w:after="120" w:line="276" w:lineRule="auto"/>
        <w:rPr>
          <w:rFonts w:eastAsia="Times New Roman" w:cs="Arial"/>
          <w:color w:val="000000"/>
        </w:rPr>
      </w:pPr>
      <w:r w:rsidRPr="009F604A">
        <w:rPr>
          <w:rFonts w:eastAsia="Times New Roman" w:cs="Arial"/>
          <w:color w:val="000000"/>
        </w:rPr>
        <w:lastRenderedPageBreak/>
        <w:t>Maintaining</w:t>
      </w:r>
      <w:r w:rsidRPr="00486AF6">
        <w:rPr>
          <w:rFonts w:eastAsia="Times New Roman" w:cs="Arial"/>
          <w:color w:val="000000"/>
        </w:rPr>
        <w:t xml:space="preserve"> record confidentiality, as required;</w:t>
      </w:r>
    </w:p>
    <w:p w14:paraId="5B4F7A4C" w14:textId="77777777" w:rsidR="00E33102" w:rsidRPr="00486AF6" w:rsidRDefault="00E33102" w:rsidP="00E33102">
      <w:pPr>
        <w:widowControl w:val="0"/>
        <w:numPr>
          <w:ilvl w:val="0"/>
          <w:numId w:val="25"/>
        </w:numPr>
        <w:autoSpaceDE w:val="0"/>
        <w:autoSpaceDN w:val="0"/>
        <w:adjustRightInd w:val="0"/>
        <w:spacing w:after="120" w:line="276" w:lineRule="auto"/>
        <w:rPr>
          <w:rFonts w:eastAsia="Times New Roman" w:cs="Arial"/>
          <w:color w:val="000000"/>
        </w:rPr>
      </w:pPr>
      <w:r w:rsidRPr="00486AF6">
        <w:rPr>
          <w:rFonts w:eastAsia="Times New Roman" w:cs="Arial"/>
          <w:color w:val="000000"/>
        </w:rPr>
        <w:t>Reporting financial data, as required;</w:t>
      </w:r>
    </w:p>
    <w:p w14:paraId="1313AE9F" w14:textId="59DAB4C5" w:rsidR="00E33102" w:rsidRPr="00486AF6" w:rsidRDefault="00E33102" w:rsidP="00E33102">
      <w:pPr>
        <w:widowControl w:val="0"/>
        <w:numPr>
          <w:ilvl w:val="0"/>
          <w:numId w:val="25"/>
        </w:numPr>
        <w:autoSpaceDE w:val="0"/>
        <w:autoSpaceDN w:val="0"/>
        <w:adjustRightInd w:val="0"/>
        <w:spacing w:after="120" w:line="276" w:lineRule="auto"/>
        <w:rPr>
          <w:rFonts w:eastAsia="Times New Roman" w:cs="Arial"/>
          <w:color w:val="000000"/>
        </w:rPr>
      </w:pPr>
      <w:r w:rsidRPr="00486AF6">
        <w:rPr>
          <w:rFonts w:eastAsia="Times New Roman" w:cs="Arial"/>
          <w:color w:val="000000"/>
        </w:rPr>
        <w:t>Permitting and cooperating with fed</w:t>
      </w:r>
      <w:r>
        <w:rPr>
          <w:rFonts w:eastAsia="Times New Roman" w:cs="Arial"/>
          <w:color w:val="000000"/>
        </w:rPr>
        <w:t xml:space="preserve">eral investigations undertaken </w:t>
      </w:r>
      <w:r w:rsidRPr="00486AF6">
        <w:rPr>
          <w:rFonts w:eastAsia="Times New Roman" w:cs="Arial"/>
          <w:color w:val="000000"/>
        </w:rPr>
        <w:t>in accordance with the</w:t>
      </w:r>
      <w:r w:rsidR="009F604A">
        <w:rPr>
          <w:rFonts w:eastAsia="Times New Roman" w:cs="Arial"/>
          <w:color w:val="000000"/>
        </w:rPr>
        <w:t xml:space="preserve"> OAA</w:t>
      </w:r>
      <w:r w:rsidRPr="00486AF6">
        <w:rPr>
          <w:rFonts w:eastAsia="Times New Roman" w:cs="Arial"/>
          <w:color w:val="000000"/>
        </w:rPr>
        <w:t xml:space="preserve">; </w:t>
      </w:r>
    </w:p>
    <w:p w14:paraId="751ECAA6" w14:textId="77777777" w:rsidR="00E33102" w:rsidRPr="00486AF6" w:rsidRDefault="00E33102" w:rsidP="00E33102">
      <w:pPr>
        <w:widowControl w:val="0"/>
        <w:numPr>
          <w:ilvl w:val="0"/>
          <w:numId w:val="25"/>
        </w:numPr>
        <w:autoSpaceDE w:val="0"/>
        <w:autoSpaceDN w:val="0"/>
        <w:adjustRightInd w:val="0"/>
        <w:spacing w:after="120" w:line="276" w:lineRule="auto"/>
        <w:rPr>
          <w:rFonts w:eastAsia="Times New Roman" w:cs="Arial"/>
          <w:color w:val="000000"/>
        </w:rPr>
      </w:pPr>
      <w:r w:rsidRPr="00486AF6">
        <w:rPr>
          <w:rFonts w:eastAsia="Times New Roman" w:cs="Arial"/>
          <w:color w:val="000000"/>
        </w:rPr>
        <w:t>Complying with federal and state non-discrimination provisions;</w:t>
      </w:r>
    </w:p>
    <w:p w14:paraId="3749ADC1" w14:textId="77777777" w:rsidR="00E33102" w:rsidRDefault="00E33102" w:rsidP="00E33102">
      <w:pPr>
        <w:spacing w:after="120"/>
        <w:rPr>
          <w:rFonts w:eastAsia="Times New Roman" w:cs="Arial"/>
        </w:rPr>
      </w:pPr>
      <w:r w:rsidRPr="00486AF6">
        <w:rPr>
          <w:rFonts w:eastAsia="Times New Roman" w:cs="Arial"/>
        </w:rPr>
        <w:t>The undersigned hereby assures and certifies that if selected the bidder’s organization is in compliance with all of the Assurances and Certifications where applicable.</w:t>
      </w:r>
    </w:p>
    <w:p w14:paraId="209B997C" w14:textId="77777777" w:rsidR="00E33102" w:rsidRPr="00486AF6" w:rsidRDefault="00E33102" w:rsidP="00E33102">
      <w:pPr>
        <w:spacing w:after="120"/>
        <w:rPr>
          <w:rFonts w:eastAsia="Times New Roman" w:cs="Arial"/>
        </w:rPr>
      </w:pPr>
    </w:p>
    <w:p w14:paraId="0C5BF1C2" w14:textId="77777777" w:rsidR="00E33102" w:rsidRPr="00486AF6" w:rsidRDefault="00E33102" w:rsidP="00E33102">
      <w:pPr>
        <w:widowControl w:val="0"/>
        <w:autoSpaceDE w:val="0"/>
        <w:autoSpaceDN w:val="0"/>
        <w:adjustRightInd w:val="0"/>
        <w:spacing w:after="120"/>
        <w:rPr>
          <w:rFonts w:eastAsia="Times New Roman" w:cs="Arial"/>
          <w:color w:val="000000"/>
        </w:rPr>
      </w:pPr>
      <w:r w:rsidRPr="00486AF6">
        <w:rPr>
          <w:rFonts w:eastAsia="Times New Roman" w:cs="Arial"/>
          <w:color w:val="000000"/>
        </w:rPr>
        <w:t>____________________________________________________________________________</w:t>
      </w:r>
    </w:p>
    <w:p w14:paraId="3E564C6F" w14:textId="77777777" w:rsidR="00E33102" w:rsidRDefault="00E33102" w:rsidP="00E33102">
      <w:pPr>
        <w:widowControl w:val="0"/>
        <w:autoSpaceDE w:val="0"/>
        <w:autoSpaceDN w:val="0"/>
        <w:adjustRightInd w:val="0"/>
        <w:spacing w:after="120"/>
        <w:jc w:val="both"/>
        <w:rPr>
          <w:rFonts w:eastAsia="Times New Roman" w:cs="Arial"/>
          <w:color w:val="000000"/>
        </w:rPr>
      </w:pPr>
      <w:r w:rsidRPr="00486AF6">
        <w:rPr>
          <w:rFonts w:eastAsia="Times New Roman" w:cs="Arial"/>
          <w:color w:val="000000"/>
        </w:rPr>
        <w:t>Name and Title of Authorized Representative</w:t>
      </w:r>
      <w:r w:rsidRPr="00486AF6">
        <w:rPr>
          <w:rFonts w:eastAsia="Times New Roman" w:cs="Arial"/>
          <w:color w:val="000000"/>
        </w:rPr>
        <w:tab/>
      </w:r>
      <w:r w:rsidRPr="00486AF6">
        <w:rPr>
          <w:rFonts w:eastAsia="Times New Roman" w:cs="Arial"/>
          <w:color w:val="000000"/>
        </w:rPr>
        <w:tab/>
      </w:r>
    </w:p>
    <w:p w14:paraId="0FBF1791" w14:textId="77777777" w:rsidR="00E33102" w:rsidRPr="00486AF6" w:rsidRDefault="00E33102" w:rsidP="00E33102">
      <w:pPr>
        <w:widowControl w:val="0"/>
        <w:autoSpaceDE w:val="0"/>
        <w:autoSpaceDN w:val="0"/>
        <w:adjustRightInd w:val="0"/>
        <w:spacing w:after="120"/>
        <w:jc w:val="both"/>
        <w:rPr>
          <w:rFonts w:eastAsia="Times New Roman" w:cs="Arial"/>
          <w:color w:val="000000"/>
        </w:rPr>
      </w:pPr>
      <w:r w:rsidRPr="00486AF6">
        <w:rPr>
          <w:rFonts w:eastAsia="Times New Roman" w:cs="Arial"/>
          <w:color w:val="000000"/>
        </w:rPr>
        <w:tab/>
      </w:r>
    </w:p>
    <w:p w14:paraId="30F7D5F7" w14:textId="77777777" w:rsidR="00E33102" w:rsidRPr="00486AF6" w:rsidRDefault="00E33102" w:rsidP="00E33102">
      <w:pPr>
        <w:widowControl w:val="0"/>
        <w:autoSpaceDE w:val="0"/>
        <w:autoSpaceDN w:val="0"/>
        <w:adjustRightInd w:val="0"/>
        <w:spacing w:after="120"/>
        <w:jc w:val="both"/>
        <w:rPr>
          <w:rFonts w:eastAsia="Times New Roman" w:cs="Arial"/>
          <w:color w:val="000000"/>
        </w:rPr>
      </w:pPr>
      <w:r w:rsidRPr="00486AF6">
        <w:rPr>
          <w:rFonts w:eastAsia="Times New Roman" w:cs="Arial"/>
          <w:color w:val="000000"/>
        </w:rPr>
        <w:t>____________________________________________________________________________</w:t>
      </w:r>
    </w:p>
    <w:p w14:paraId="2ED838BA" w14:textId="77777777" w:rsidR="00E33102" w:rsidRDefault="00E33102" w:rsidP="00E33102">
      <w:pPr>
        <w:widowControl w:val="0"/>
        <w:autoSpaceDE w:val="0"/>
        <w:autoSpaceDN w:val="0"/>
        <w:adjustRightInd w:val="0"/>
        <w:spacing w:after="120"/>
        <w:jc w:val="both"/>
        <w:rPr>
          <w:rFonts w:eastAsia="Times New Roman" w:cs="Arial"/>
          <w:color w:val="000000"/>
        </w:rPr>
      </w:pPr>
      <w:r>
        <w:rPr>
          <w:rFonts w:eastAsia="Times New Roman" w:cs="Arial"/>
          <w:color w:val="000000"/>
        </w:rPr>
        <w:t>Signature</w:t>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sidRPr="00486AF6">
        <w:rPr>
          <w:rFonts w:eastAsia="Times New Roman" w:cs="Arial"/>
          <w:color w:val="000000"/>
        </w:rPr>
        <w:tab/>
        <w:t>Date</w:t>
      </w:r>
    </w:p>
    <w:p w14:paraId="380502CD" w14:textId="77777777" w:rsidR="00E33102" w:rsidRPr="00486AF6" w:rsidRDefault="00E33102" w:rsidP="00E33102">
      <w:pPr>
        <w:widowControl w:val="0"/>
        <w:autoSpaceDE w:val="0"/>
        <w:autoSpaceDN w:val="0"/>
        <w:adjustRightInd w:val="0"/>
        <w:spacing w:after="120"/>
        <w:jc w:val="both"/>
        <w:rPr>
          <w:rFonts w:eastAsia="Times New Roman" w:cs="Arial"/>
          <w:color w:val="000000"/>
        </w:rPr>
      </w:pPr>
    </w:p>
    <w:p w14:paraId="33493409" w14:textId="77777777" w:rsidR="00E33102" w:rsidRPr="00486AF6" w:rsidRDefault="00E33102" w:rsidP="00E33102">
      <w:pPr>
        <w:widowControl w:val="0"/>
        <w:autoSpaceDE w:val="0"/>
        <w:autoSpaceDN w:val="0"/>
        <w:adjustRightInd w:val="0"/>
        <w:spacing w:after="120"/>
        <w:jc w:val="both"/>
        <w:rPr>
          <w:rFonts w:eastAsia="Times New Roman" w:cs="Arial"/>
          <w:color w:val="000000"/>
        </w:rPr>
      </w:pPr>
      <w:r w:rsidRPr="00486AF6">
        <w:rPr>
          <w:rFonts w:eastAsia="Times New Roman" w:cs="Arial"/>
          <w:color w:val="000000"/>
        </w:rPr>
        <w:t>____________________________________________________________________________</w:t>
      </w:r>
    </w:p>
    <w:p w14:paraId="1A5E14A3" w14:textId="77777777" w:rsidR="00E33102" w:rsidRPr="00486AF6" w:rsidRDefault="00E33102" w:rsidP="00E33102">
      <w:pPr>
        <w:widowControl w:val="0"/>
        <w:autoSpaceDE w:val="0"/>
        <w:autoSpaceDN w:val="0"/>
        <w:adjustRightInd w:val="0"/>
        <w:spacing w:after="120"/>
        <w:jc w:val="both"/>
        <w:rPr>
          <w:rFonts w:eastAsia="Times New Roman" w:cs="Arial"/>
          <w:color w:val="000000"/>
        </w:rPr>
      </w:pPr>
      <w:r w:rsidRPr="00486AF6">
        <w:rPr>
          <w:rFonts w:eastAsia="Times New Roman" w:cs="Arial"/>
        </w:rPr>
        <w:t>Name of Applicant Organization</w:t>
      </w:r>
    </w:p>
    <w:p w14:paraId="264A831D" w14:textId="77777777" w:rsidR="00E33102" w:rsidRPr="00486AF6" w:rsidRDefault="00E33102" w:rsidP="00E33102">
      <w:pPr>
        <w:spacing w:after="120"/>
        <w:rPr>
          <w:rFonts w:eastAsia="Times New Roman" w:cs="Arial"/>
          <w:b/>
          <w:bCs/>
        </w:rPr>
      </w:pPr>
      <w:r w:rsidRPr="00486AF6">
        <w:rPr>
          <w:rFonts w:eastAsia="Times New Roman" w:cs="Arial"/>
          <w:b/>
          <w:bCs/>
        </w:rPr>
        <w:br w:type="page"/>
      </w:r>
    </w:p>
    <w:p w14:paraId="1394B778" w14:textId="77777777" w:rsidR="00E33102" w:rsidRPr="00433809" w:rsidRDefault="00E33102" w:rsidP="00E33102">
      <w:pPr>
        <w:spacing w:after="120"/>
        <w:rPr>
          <w:rFonts w:eastAsia="Times New Roman" w:cs="Arial"/>
          <w:b/>
          <w:bCs/>
        </w:rPr>
      </w:pPr>
      <w:r w:rsidRPr="00433809">
        <w:rPr>
          <w:rFonts w:eastAsia="Times New Roman" w:cs="Arial"/>
          <w:b/>
          <w:bCs/>
        </w:rPr>
        <w:lastRenderedPageBreak/>
        <w:t>Exhibit C</w:t>
      </w:r>
    </w:p>
    <w:p w14:paraId="4B4F3875" w14:textId="77777777" w:rsidR="00E33102" w:rsidRPr="00433809" w:rsidRDefault="00E33102" w:rsidP="00E33102">
      <w:pPr>
        <w:spacing w:after="120"/>
        <w:rPr>
          <w:rFonts w:eastAsia="Times New Roman" w:cs="Arial"/>
          <w:b/>
          <w:bCs/>
        </w:rPr>
      </w:pPr>
      <w:r w:rsidRPr="00433809">
        <w:rPr>
          <w:rFonts w:eastAsia="Times New Roman" w:cs="Arial"/>
          <w:b/>
          <w:bCs/>
        </w:rPr>
        <w:t>Debarment Certification</w:t>
      </w:r>
    </w:p>
    <w:p w14:paraId="3935AD62" w14:textId="77777777" w:rsidR="00E33102" w:rsidRPr="00433809" w:rsidRDefault="00E33102" w:rsidP="00E33102">
      <w:pPr>
        <w:spacing w:after="120"/>
        <w:rPr>
          <w:rFonts w:eastAsia="Times New Roman" w:cs="Arial"/>
          <w:b/>
          <w:bCs/>
        </w:rPr>
      </w:pPr>
    </w:p>
    <w:p w14:paraId="5B494A03" w14:textId="77777777" w:rsidR="00E33102" w:rsidRPr="00433809" w:rsidRDefault="00E33102" w:rsidP="00E33102">
      <w:pPr>
        <w:spacing w:after="120"/>
        <w:jc w:val="center"/>
        <w:rPr>
          <w:rFonts w:eastAsia="Times New Roman" w:cs="Arial"/>
          <w:b/>
          <w:bCs/>
        </w:rPr>
      </w:pPr>
      <w:r w:rsidRPr="00433809">
        <w:rPr>
          <w:rFonts w:eastAsia="Times New Roman" w:cs="Arial"/>
          <w:b/>
          <w:bCs/>
        </w:rPr>
        <w:t>Certification Regarding Debarment, Suspension, and Other Responsibility Matters</w:t>
      </w:r>
    </w:p>
    <w:p w14:paraId="25A944E3" w14:textId="77777777" w:rsidR="00E33102" w:rsidRPr="00433809" w:rsidRDefault="00E33102" w:rsidP="00E33102">
      <w:pPr>
        <w:spacing w:after="120"/>
        <w:jc w:val="center"/>
        <w:rPr>
          <w:rFonts w:eastAsia="Times New Roman" w:cs="Arial"/>
          <w:b/>
          <w:bCs/>
        </w:rPr>
      </w:pPr>
      <w:r w:rsidRPr="00433809">
        <w:rPr>
          <w:rFonts w:eastAsia="Times New Roman" w:cs="Arial"/>
          <w:b/>
          <w:bCs/>
        </w:rPr>
        <w:t>Primary Covered Transactions</w:t>
      </w:r>
    </w:p>
    <w:p w14:paraId="69C46C3D" w14:textId="77777777" w:rsidR="00E33102" w:rsidRPr="00433809" w:rsidRDefault="00E33102" w:rsidP="00E33102">
      <w:pPr>
        <w:spacing w:after="120"/>
        <w:jc w:val="center"/>
        <w:rPr>
          <w:rFonts w:eastAsia="Times New Roman" w:cs="Arial"/>
          <w:b/>
          <w:bCs/>
        </w:rPr>
      </w:pPr>
    </w:p>
    <w:p w14:paraId="2F794DB5" w14:textId="77777777" w:rsidR="00E33102" w:rsidRPr="00433809" w:rsidRDefault="00E33102" w:rsidP="00E33102">
      <w:pPr>
        <w:spacing w:after="120"/>
        <w:jc w:val="center"/>
        <w:rPr>
          <w:rFonts w:eastAsia="Times New Roman" w:cs="Arial"/>
        </w:rPr>
      </w:pPr>
      <w:r w:rsidRPr="00433809">
        <w:rPr>
          <w:rFonts w:eastAsia="Times New Roman" w:cs="Arial"/>
          <w:bCs/>
        </w:rPr>
        <w:t>____________________________________________________________________________</w:t>
      </w:r>
    </w:p>
    <w:p w14:paraId="5BA6E1A8" w14:textId="77777777" w:rsidR="00E33102" w:rsidRPr="00433809" w:rsidRDefault="00E33102" w:rsidP="00E33102">
      <w:pPr>
        <w:spacing w:after="120"/>
        <w:jc w:val="center"/>
        <w:rPr>
          <w:rFonts w:eastAsia="Times New Roman" w:cs="Arial"/>
          <w:b/>
          <w:bCs/>
        </w:rPr>
      </w:pPr>
      <w:r w:rsidRPr="00433809">
        <w:rPr>
          <w:rFonts w:eastAsia="Times New Roman" w:cs="Arial"/>
          <w:b/>
          <w:bCs/>
        </w:rPr>
        <w:t>Applicant Organization</w:t>
      </w:r>
      <w:r w:rsidRPr="00433809">
        <w:rPr>
          <w:rFonts w:eastAsia="Times New Roman" w:cs="Arial"/>
          <w:b/>
          <w:bCs/>
        </w:rPr>
        <w:br/>
      </w:r>
    </w:p>
    <w:p w14:paraId="2C2BE01F" w14:textId="77777777" w:rsidR="00E33102" w:rsidRPr="00433809" w:rsidRDefault="00E33102" w:rsidP="00E33102">
      <w:pPr>
        <w:spacing w:after="120"/>
        <w:jc w:val="center"/>
        <w:rPr>
          <w:rFonts w:eastAsia="Times New Roman" w:cs="Arial"/>
        </w:rPr>
      </w:pPr>
      <w:r w:rsidRPr="00433809">
        <w:rPr>
          <w:rFonts w:eastAsia="Times New Roman" w:cs="Arial"/>
          <w:bCs/>
        </w:rPr>
        <w:t>____________________________________________________________________________</w:t>
      </w:r>
    </w:p>
    <w:p w14:paraId="2A41C2EE" w14:textId="77777777" w:rsidR="00E33102" w:rsidRPr="00433809" w:rsidRDefault="00E33102" w:rsidP="00E33102">
      <w:pPr>
        <w:spacing w:after="120"/>
        <w:jc w:val="center"/>
        <w:rPr>
          <w:rFonts w:eastAsia="Times New Roman" w:cs="Arial"/>
          <w:b/>
          <w:bCs/>
        </w:rPr>
      </w:pPr>
    </w:p>
    <w:p w14:paraId="37DFEABF" w14:textId="77777777" w:rsidR="00E33102" w:rsidRPr="00433809" w:rsidRDefault="00E33102" w:rsidP="00E33102">
      <w:pPr>
        <w:spacing w:after="120"/>
        <w:jc w:val="center"/>
        <w:rPr>
          <w:rFonts w:eastAsia="Times New Roman" w:cs="Arial"/>
          <w:bCs/>
        </w:rPr>
      </w:pPr>
      <w:r w:rsidRPr="00433809">
        <w:rPr>
          <w:rFonts w:eastAsia="Times New Roman" w:cs="Arial"/>
          <w:bCs/>
        </w:rPr>
        <w:t>____________________________________________________________________________</w:t>
      </w:r>
    </w:p>
    <w:p w14:paraId="243D6367" w14:textId="77777777" w:rsidR="00E33102" w:rsidRPr="00433809" w:rsidRDefault="00E33102" w:rsidP="00E33102">
      <w:pPr>
        <w:spacing w:after="120"/>
        <w:jc w:val="center"/>
        <w:rPr>
          <w:rFonts w:eastAsia="Times New Roman" w:cs="Arial"/>
          <w:b/>
          <w:bCs/>
        </w:rPr>
      </w:pPr>
      <w:r w:rsidRPr="00433809">
        <w:rPr>
          <w:rFonts w:eastAsia="Times New Roman" w:cs="Arial"/>
          <w:b/>
          <w:bCs/>
        </w:rPr>
        <w:t>Applicant Organization Address</w:t>
      </w:r>
    </w:p>
    <w:p w14:paraId="44E2962F" w14:textId="77777777" w:rsidR="00E33102" w:rsidRPr="00433809" w:rsidRDefault="00E33102" w:rsidP="00E33102">
      <w:pPr>
        <w:widowControl w:val="0"/>
        <w:autoSpaceDE w:val="0"/>
        <w:autoSpaceDN w:val="0"/>
        <w:adjustRightInd w:val="0"/>
        <w:spacing w:after="120"/>
        <w:rPr>
          <w:rFonts w:eastAsia="Times New Roman" w:cs="Arial"/>
          <w:b/>
          <w:bCs/>
          <w:color w:val="000000"/>
        </w:rPr>
      </w:pPr>
    </w:p>
    <w:p w14:paraId="43A85341" w14:textId="77777777" w:rsidR="00E33102" w:rsidRPr="00433809" w:rsidRDefault="00E33102" w:rsidP="00E33102">
      <w:pPr>
        <w:spacing w:after="120"/>
        <w:rPr>
          <w:rFonts w:eastAsia="Times New Roman" w:cs="Arial"/>
        </w:rPr>
      </w:pPr>
      <w:r w:rsidRPr="00433809">
        <w:rPr>
          <w:rFonts w:eastAsia="Times New Roman" w:cs="Arial"/>
        </w:rPr>
        <w:t>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2B8EB7B6" w14:textId="77777777" w:rsidR="00E33102" w:rsidRPr="00433809" w:rsidRDefault="00E33102" w:rsidP="00E33102">
      <w:pPr>
        <w:numPr>
          <w:ilvl w:val="0"/>
          <w:numId w:val="28"/>
        </w:numPr>
        <w:spacing w:after="120"/>
        <w:rPr>
          <w:rFonts w:eastAsia="Times New Roman" w:cs="Arial"/>
        </w:rPr>
      </w:pPr>
      <w:r w:rsidRPr="00433809">
        <w:rPr>
          <w:rFonts w:eastAsia="Times New Roman" w:cs="Arial"/>
        </w:rPr>
        <w:t>The prospective primary participant (i.e. Local grant subrecipient) certifies to the best of its knowledge and belief, that it and its principles:</w:t>
      </w:r>
    </w:p>
    <w:p w14:paraId="1D2A8574" w14:textId="77777777" w:rsidR="00E33102" w:rsidRPr="00433809" w:rsidRDefault="00E33102" w:rsidP="00E33102">
      <w:pPr>
        <w:numPr>
          <w:ilvl w:val="1"/>
          <w:numId w:val="28"/>
        </w:numPr>
        <w:spacing w:after="120"/>
        <w:rPr>
          <w:rFonts w:eastAsia="Times New Roman" w:cs="Arial"/>
        </w:rPr>
      </w:pPr>
      <w:r w:rsidRPr="00433809">
        <w:rPr>
          <w:rFonts w:eastAsia="Times New Roman" w:cs="Arial"/>
        </w:rPr>
        <w:t>Are not presently debarred, suspended, proposed for debarment, declared ineligible, or voluntarily excluded from covered transactions by a federal department or agency;</w:t>
      </w:r>
    </w:p>
    <w:p w14:paraId="034E7FCC" w14:textId="77777777" w:rsidR="00E33102" w:rsidRPr="00433809" w:rsidRDefault="00E33102" w:rsidP="00E33102">
      <w:pPr>
        <w:numPr>
          <w:ilvl w:val="1"/>
          <w:numId w:val="28"/>
        </w:numPr>
        <w:spacing w:after="120"/>
        <w:rPr>
          <w:rFonts w:eastAsia="Times New Roman" w:cs="Arial"/>
        </w:rPr>
      </w:pPr>
      <w:r w:rsidRPr="00433809">
        <w:rPr>
          <w:rFonts w:eastAsia="Times New Roman" w:cs="Arial"/>
        </w:rPr>
        <w:t>Have not within a three-year period preceding this renewal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also statements, or receiving stolen property;</w:t>
      </w:r>
    </w:p>
    <w:p w14:paraId="7589619D" w14:textId="77777777" w:rsidR="00E33102" w:rsidRPr="00433809" w:rsidRDefault="00E33102" w:rsidP="00E33102">
      <w:pPr>
        <w:numPr>
          <w:ilvl w:val="1"/>
          <w:numId w:val="28"/>
        </w:numPr>
        <w:spacing w:after="120"/>
        <w:rPr>
          <w:rFonts w:eastAsia="Times New Roman" w:cs="Arial"/>
        </w:rPr>
      </w:pPr>
      <w:r w:rsidRPr="00433809">
        <w:rPr>
          <w:rFonts w:eastAsia="Times New Roman" w:cs="Arial"/>
        </w:rPr>
        <w:t>Are not presently indicted for or otherwise criminally or civilly charged by a government entity (federal, state or local) with commission of the offenses enumerated in paragraph (1)(b) of this certification; and</w:t>
      </w:r>
    </w:p>
    <w:p w14:paraId="3272C032" w14:textId="231999B3" w:rsidR="00E33102" w:rsidRDefault="00E33102" w:rsidP="00E33102">
      <w:pPr>
        <w:numPr>
          <w:ilvl w:val="1"/>
          <w:numId w:val="28"/>
        </w:numPr>
        <w:spacing w:after="120"/>
        <w:rPr>
          <w:rFonts w:eastAsia="Times New Roman" w:cs="Arial"/>
        </w:rPr>
      </w:pPr>
      <w:r w:rsidRPr="00433809">
        <w:rPr>
          <w:rFonts w:eastAsia="Times New Roman" w:cs="Arial"/>
        </w:rPr>
        <w:t>Have not within three-year period preceding this application/renewal had one or public transactions (federal, state or local) terminated for cause or default.</w:t>
      </w:r>
    </w:p>
    <w:p w14:paraId="282A1EA7" w14:textId="77777777" w:rsidR="00992322" w:rsidRPr="00433809" w:rsidRDefault="00992322" w:rsidP="00992322">
      <w:pPr>
        <w:spacing w:after="120"/>
        <w:ind w:left="1440"/>
        <w:rPr>
          <w:rFonts w:eastAsia="Times New Roman" w:cs="Arial"/>
        </w:rPr>
      </w:pPr>
    </w:p>
    <w:p w14:paraId="774407D1" w14:textId="7F437503" w:rsidR="00E33102" w:rsidRPr="00992322" w:rsidRDefault="00E33102" w:rsidP="00992322">
      <w:pPr>
        <w:numPr>
          <w:ilvl w:val="0"/>
          <w:numId w:val="28"/>
        </w:numPr>
        <w:spacing w:after="120"/>
        <w:rPr>
          <w:rFonts w:eastAsia="Times New Roman" w:cs="Arial"/>
        </w:rPr>
      </w:pPr>
      <w:r w:rsidRPr="00992322">
        <w:rPr>
          <w:rFonts w:eastAsia="Times New Roman" w:cs="Arial"/>
        </w:rPr>
        <w:lastRenderedPageBreak/>
        <w:t>Where the prospective primary participant is unable to certify to any of the statements in this certification, such prospective participant shall attach an explanation to this application/renewal package.</w:t>
      </w:r>
    </w:p>
    <w:p w14:paraId="07ECCBF9" w14:textId="77777777" w:rsidR="00E33102" w:rsidRPr="00433809" w:rsidRDefault="00E33102" w:rsidP="00E33102">
      <w:pPr>
        <w:widowControl w:val="0"/>
        <w:autoSpaceDE w:val="0"/>
        <w:autoSpaceDN w:val="0"/>
        <w:adjustRightInd w:val="0"/>
        <w:spacing w:after="120"/>
        <w:rPr>
          <w:rFonts w:eastAsia="Times New Roman" w:cs="Arial"/>
          <w:color w:val="000000"/>
        </w:rPr>
      </w:pPr>
    </w:p>
    <w:p w14:paraId="2259CA6E" w14:textId="77777777" w:rsidR="00E33102" w:rsidRPr="00433809" w:rsidRDefault="00E33102" w:rsidP="00E33102">
      <w:pPr>
        <w:widowControl w:val="0"/>
        <w:autoSpaceDE w:val="0"/>
        <w:autoSpaceDN w:val="0"/>
        <w:adjustRightInd w:val="0"/>
        <w:spacing w:after="120"/>
        <w:rPr>
          <w:rFonts w:eastAsia="Times New Roman" w:cs="Arial"/>
          <w:color w:val="000000"/>
        </w:rPr>
      </w:pPr>
      <w:r w:rsidRPr="00433809">
        <w:rPr>
          <w:rFonts w:eastAsia="Times New Roman" w:cs="Arial"/>
          <w:color w:val="000000"/>
        </w:rPr>
        <w:t>____________________________________________________________________________</w:t>
      </w:r>
    </w:p>
    <w:p w14:paraId="69B78F90" w14:textId="77777777" w:rsidR="00E33102" w:rsidRPr="00433809" w:rsidRDefault="00E33102" w:rsidP="00E33102">
      <w:pPr>
        <w:widowControl w:val="0"/>
        <w:autoSpaceDE w:val="0"/>
        <w:autoSpaceDN w:val="0"/>
        <w:adjustRightInd w:val="0"/>
        <w:spacing w:after="120"/>
        <w:jc w:val="both"/>
        <w:rPr>
          <w:rFonts w:eastAsia="Times New Roman" w:cs="Arial"/>
          <w:color w:val="000000"/>
        </w:rPr>
      </w:pPr>
      <w:r w:rsidRPr="00433809">
        <w:rPr>
          <w:rFonts w:eastAsia="Times New Roman" w:cs="Arial"/>
          <w:color w:val="000000"/>
        </w:rPr>
        <w:t>Name and Title of Authorized Representative</w:t>
      </w:r>
      <w:r w:rsidRPr="00433809">
        <w:rPr>
          <w:rFonts w:eastAsia="Times New Roman" w:cs="Arial"/>
          <w:color w:val="000000"/>
        </w:rPr>
        <w:tab/>
      </w:r>
      <w:r w:rsidRPr="00433809">
        <w:rPr>
          <w:rFonts w:eastAsia="Times New Roman" w:cs="Arial"/>
          <w:color w:val="000000"/>
        </w:rPr>
        <w:tab/>
      </w:r>
      <w:r w:rsidRPr="00433809">
        <w:rPr>
          <w:rFonts w:eastAsia="Times New Roman" w:cs="Arial"/>
          <w:color w:val="000000"/>
        </w:rPr>
        <w:tab/>
      </w:r>
      <w:r w:rsidRPr="00433809">
        <w:rPr>
          <w:rFonts w:eastAsia="Times New Roman" w:cs="Arial"/>
          <w:color w:val="000000"/>
        </w:rPr>
        <w:tab/>
      </w:r>
    </w:p>
    <w:p w14:paraId="420B6A98" w14:textId="77777777" w:rsidR="00E33102" w:rsidRPr="00433809" w:rsidRDefault="00E33102" w:rsidP="00E33102">
      <w:pPr>
        <w:widowControl w:val="0"/>
        <w:autoSpaceDE w:val="0"/>
        <w:autoSpaceDN w:val="0"/>
        <w:adjustRightInd w:val="0"/>
        <w:spacing w:after="120"/>
        <w:jc w:val="both"/>
        <w:rPr>
          <w:rFonts w:eastAsia="Times New Roman" w:cs="Arial"/>
          <w:color w:val="000000"/>
        </w:rPr>
      </w:pPr>
    </w:p>
    <w:p w14:paraId="4B05168B" w14:textId="77777777" w:rsidR="00E33102" w:rsidRPr="00433809" w:rsidRDefault="00E33102" w:rsidP="00E33102">
      <w:pPr>
        <w:widowControl w:val="0"/>
        <w:autoSpaceDE w:val="0"/>
        <w:autoSpaceDN w:val="0"/>
        <w:adjustRightInd w:val="0"/>
        <w:spacing w:after="120"/>
        <w:jc w:val="both"/>
        <w:rPr>
          <w:rFonts w:eastAsia="Times New Roman" w:cs="Arial"/>
          <w:color w:val="000000"/>
        </w:rPr>
      </w:pPr>
      <w:r w:rsidRPr="00433809">
        <w:rPr>
          <w:rFonts w:eastAsia="Times New Roman" w:cs="Arial"/>
          <w:color w:val="000000"/>
        </w:rPr>
        <w:t>____________________________________________________________________________</w:t>
      </w:r>
    </w:p>
    <w:p w14:paraId="1D3EBDB9" w14:textId="77777777" w:rsidR="00E33102" w:rsidRPr="00433809" w:rsidRDefault="00E33102" w:rsidP="00E33102">
      <w:pPr>
        <w:widowControl w:val="0"/>
        <w:autoSpaceDE w:val="0"/>
        <w:autoSpaceDN w:val="0"/>
        <w:adjustRightInd w:val="0"/>
        <w:spacing w:after="120"/>
        <w:jc w:val="both"/>
        <w:rPr>
          <w:rFonts w:eastAsia="Times New Roman" w:cs="Arial"/>
        </w:rPr>
      </w:pPr>
      <w:r w:rsidRPr="00433809">
        <w:rPr>
          <w:rFonts w:eastAsia="Times New Roman" w:cs="Arial"/>
        </w:rPr>
        <w:t>Signature</w:t>
      </w:r>
      <w:r w:rsidRPr="00433809">
        <w:rPr>
          <w:rFonts w:eastAsia="Times New Roman" w:cs="Arial"/>
        </w:rPr>
        <w:tab/>
      </w:r>
      <w:r w:rsidRPr="00433809">
        <w:rPr>
          <w:rFonts w:eastAsia="Times New Roman" w:cs="Arial"/>
        </w:rPr>
        <w:tab/>
      </w:r>
      <w:r w:rsidRPr="00433809">
        <w:rPr>
          <w:rFonts w:eastAsia="Times New Roman" w:cs="Arial"/>
        </w:rPr>
        <w:tab/>
      </w:r>
      <w:r w:rsidRPr="00433809">
        <w:rPr>
          <w:rFonts w:eastAsia="Times New Roman" w:cs="Arial"/>
        </w:rPr>
        <w:tab/>
      </w:r>
      <w:r w:rsidRPr="00433809">
        <w:rPr>
          <w:rFonts w:eastAsia="Times New Roman" w:cs="Arial"/>
        </w:rPr>
        <w:tab/>
      </w:r>
      <w:r w:rsidRPr="00433809">
        <w:rPr>
          <w:rFonts w:eastAsia="Times New Roman" w:cs="Arial"/>
        </w:rPr>
        <w:tab/>
      </w:r>
      <w:r w:rsidRPr="00433809">
        <w:rPr>
          <w:rFonts w:eastAsia="Times New Roman" w:cs="Arial"/>
        </w:rPr>
        <w:tab/>
        <w:t>Date</w:t>
      </w:r>
    </w:p>
    <w:p w14:paraId="0B0112EA" w14:textId="77777777" w:rsidR="00E33102" w:rsidRPr="001B4413" w:rsidRDefault="00E33102" w:rsidP="00E33102">
      <w:pPr>
        <w:widowControl w:val="0"/>
        <w:autoSpaceDE w:val="0"/>
        <w:autoSpaceDN w:val="0"/>
        <w:adjustRightInd w:val="0"/>
        <w:spacing w:after="120"/>
        <w:jc w:val="both"/>
        <w:rPr>
          <w:rFonts w:eastAsia="Times New Roman" w:cs="Arial"/>
        </w:rPr>
      </w:pPr>
    </w:p>
    <w:p w14:paraId="433F5108" w14:textId="77777777" w:rsidR="00E33102" w:rsidRPr="001B4413" w:rsidRDefault="00E33102" w:rsidP="00E33102">
      <w:pPr>
        <w:widowControl w:val="0"/>
        <w:autoSpaceDE w:val="0"/>
        <w:autoSpaceDN w:val="0"/>
        <w:adjustRightInd w:val="0"/>
        <w:spacing w:after="120"/>
        <w:jc w:val="both"/>
        <w:rPr>
          <w:rFonts w:eastAsia="Times New Roman" w:cs="Arial"/>
        </w:rPr>
      </w:pPr>
      <w:r w:rsidRPr="001B4413">
        <w:rPr>
          <w:rFonts w:eastAsia="Times New Roman" w:cs="Arial"/>
        </w:rPr>
        <w:br w:type="page"/>
      </w:r>
    </w:p>
    <w:p w14:paraId="6F147852" w14:textId="77777777" w:rsidR="00E33102" w:rsidRPr="001B4413" w:rsidRDefault="00E33102" w:rsidP="00E33102">
      <w:pPr>
        <w:spacing w:after="120"/>
        <w:rPr>
          <w:rFonts w:eastAsia="Times New Roman" w:cs="Arial"/>
          <w:b/>
        </w:rPr>
      </w:pPr>
      <w:r w:rsidRPr="001B4413">
        <w:rPr>
          <w:rFonts w:eastAsia="Times New Roman" w:cs="Arial"/>
          <w:b/>
        </w:rPr>
        <w:lastRenderedPageBreak/>
        <w:t>Exhibit D</w:t>
      </w:r>
    </w:p>
    <w:p w14:paraId="7F58C883" w14:textId="77777777" w:rsidR="00E33102" w:rsidRPr="001B4413" w:rsidRDefault="00E33102" w:rsidP="00E33102">
      <w:pPr>
        <w:spacing w:after="120"/>
        <w:rPr>
          <w:rFonts w:eastAsia="Times New Roman" w:cs="Arial"/>
          <w:b/>
        </w:rPr>
      </w:pPr>
      <w:r w:rsidRPr="001B4413">
        <w:rPr>
          <w:rFonts w:eastAsia="Times New Roman" w:cs="Arial"/>
          <w:b/>
        </w:rPr>
        <w:t>Non-Collusion Affidavit</w:t>
      </w:r>
    </w:p>
    <w:p w14:paraId="0C114AFF" w14:textId="77777777" w:rsidR="00E33102" w:rsidRPr="001B4413" w:rsidRDefault="00E33102" w:rsidP="00E33102">
      <w:pPr>
        <w:spacing w:after="120"/>
        <w:jc w:val="center"/>
        <w:rPr>
          <w:rFonts w:eastAsia="Times New Roman" w:cs="Arial"/>
          <w:b/>
        </w:rPr>
      </w:pPr>
    </w:p>
    <w:p w14:paraId="0E76C06D" w14:textId="77777777" w:rsidR="00E33102" w:rsidRPr="001B4413" w:rsidRDefault="00E33102" w:rsidP="00E33102">
      <w:pPr>
        <w:spacing w:after="120"/>
        <w:rPr>
          <w:rFonts w:eastAsia="Times New Roman" w:cs="Arial"/>
        </w:rPr>
      </w:pPr>
      <w:r w:rsidRPr="001B4413">
        <w:rPr>
          <w:rFonts w:eastAsia="Times New Roman" w:cs="Arial"/>
        </w:rPr>
        <w:t>Commonwealth of Kentucky</w:t>
      </w:r>
    </w:p>
    <w:p w14:paraId="7CC0DA61" w14:textId="77777777" w:rsidR="00E33102" w:rsidRPr="001B4413" w:rsidRDefault="00E33102" w:rsidP="00E33102">
      <w:pPr>
        <w:spacing w:after="120"/>
        <w:rPr>
          <w:rFonts w:eastAsia="Times New Roman" w:cs="Arial"/>
        </w:rPr>
      </w:pPr>
      <w:r w:rsidRPr="001B4413">
        <w:rPr>
          <w:rFonts w:eastAsia="Times New Roman" w:cs="Arial"/>
        </w:rPr>
        <w:t>County of _______________</w:t>
      </w:r>
    </w:p>
    <w:p w14:paraId="0D86B1B4" w14:textId="694E8E62" w:rsidR="00E33102" w:rsidRPr="001B4413" w:rsidRDefault="00E33102" w:rsidP="00E33102">
      <w:pPr>
        <w:spacing w:after="120"/>
        <w:rPr>
          <w:rFonts w:eastAsia="Times New Roman" w:cs="Arial"/>
        </w:rPr>
      </w:pPr>
      <w:r w:rsidRPr="001B4413">
        <w:rPr>
          <w:rFonts w:eastAsia="Times New Roman" w:cs="Arial"/>
        </w:rPr>
        <w:t xml:space="preserve">The respondent is hereby giving oath that it has not, in any way, directly or indirectly, entered into any arrangement or agreement with any other respondent or with any officer of the Lincoln Trail </w:t>
      </w:r>
      <w:r w:rsidR="009F604A">
        <w:rPr>
          <w:rFonts w:eastAsia="Times New Roman" w:cs="Arial"/>
        </w:rPr>
        <w:t xml:space="preserve">Area Development District </w:t>
      </w:r>
      <w:r w:rsidRPr="001B4413">
        <w:rPr>
          <w:rFonts w:eastAsia="Times New Roman" w:cs="Arial"/>
        </w:rPr>
        <w:t>whereby it has paid or will pay to such other respondent or officer or employee any sum of money or anything of real value whatever; and has not, directly or indirectly, entered into any arrangement or agreement with any other respondent or respondents which tends to or does lessen or destroy free competition in the letting of the agreement sought for by the attached response; that no inducement of any form or character other than that which appears on the face of the response will be suggested, offered, paid, or delivered to any person whomsoever to influence the acceptance of the said response or awarding of the agreement, nor has this respondent any agreement or understanding of any kind whatsoever, with any person whomsoever, to pay, deliver to, or share with any other person in any way or manner any of the proceeds of the agreement sought by this response.</w:t>
      </w:r>
    </w:p>
    <w:p w14:paraId="035C009D" w14:textId="77777777" w:rsidR="00E33102" w:rsidRPr="001B4413" w:rsidRDefault="00E33102" w:rsidP="00E33102">
      <w:pPr>
        <w:spacing w:after="120"/>
        <w:rPr>
          <w:rFonts w:eastAsia="Times New Roman" w:cs="Arial"/>
        </w:rPr>
      </w:pPr>
    </w:p>
    <w:p w14:paraId="7B903FAD" w14:textId="77777777" w:rsidR="00E33102" w:rsidRPr="001B4413" w:rsidRDefault="00E33102" w:rsidP="00E33102">
      <w:pPr>
        <w:tabs>
          <w:tab w:val="left" w:pos="2970"/>
          <w:tab w:val="left" w:pos="4320"/>
        </w:tabs>
        <w:spacing w:after="120"/>
        <w:jc w:val="both"/>
        <w:rPr>
          <w:rFonts w:eastAsia="Times New Roman" w:cs="Arial"/>
        </w:rPr>
      </w:pPr>
      <w:r w:rsidRPr="001B4413">
        <w:rPr>
          <w:rFonts w:eastAsia="Times New Roman" w:cs="Arial"/>
          <w:noProof/>
        </w:rPr>
        <mc:AlternateContent>
          <mc:Choice Requires="wps">
            <w:drawing>
              <wp:anchor distT="0" distB="0" distL="114300" distR="114300" simplePos="0" relativeHeight="251659264" behindDoc="0" locked="0" layoutInCell="1" allowOverlap="1" wp14:anchorId="035BA4C3" wp14:editId="6DCC7779">
                <wp:simplePos x="0" y="0"/>
                <wp:positionH relativeFrom="column">
                  <wp:posOffset>1895475</wp:posOffset>
                </wp:positionH>
                <wp:positionV relativeFrom="paragraph">
                  <wp:posOffset>172085</wp:posOffset>
                </wp:positionV>
                <wp:extent cx="2628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2C68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3.55pt" to="356.2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"/>
            </w:pict>
          </mc:Fallback>
        </mc:AlternateContent>
      </w:r>
    </w:p>
    <w:p w14:paraId="67E7DC56" w14:textId="77777777" w:rsidR="00E33102" w:rsidRPr="001B4413" w:rsidRDefault="00E33102" w:rsidP="00E33102">
      <w:pPr>
        <w:tabs>
          <w:tab w:val="left" w:pos="2970"/>
          <w:tab w:val="left" w:pos="4320"/>
        </w:tabs>
        <w:spacing w:after="120"/>
        <w:rPr>
          <w:rFonts w:eastAsia="Times New Roman" w:cs="Arial"/>
        </w:rPr>
      </w:pPr>
      <w:r w:rsidRPr="001B4413">
        <w:rPr>
          <w:rFonts w:eastAsia="Times New Roman" w:cs="Arial"/>
        </w:rPr>
        <w:tab/>
        <w:t>Signature of Authorized Representative</w:t>
      </w:r>
    </w:p>
    <w:p w14:paraId="44FCBF43" w14:textId="77777777" w:rsidR="00E33102" w:rsidRPr="001B4413" w:rsidRDefault="00E33102" w:rsidP="00E33102">
      <w:pPr>
        <w:tabs>
          <w:tab w:val="left" w:pos="2970"/>
          <w:tab w:val="left" w:pos="4320"/>
        </w:tabs>
        <w:spacing w:after="120"/>
        <w:rPr>
          <w:rFonts w:eastAsia="Times New Roman" w:cs="Arial"/>
        </w:rPr>
      </w:pPr>
    </w:p>
    <w:p w14:paraId="2F423606" w14:textId="77777777" w:rsidR="00E33102" w:rsidRPr="001B4413" w:rsidRDefault="00E33102" w:rsidP="00E33102">
      <w:pPr>
        <w:tabs>
          <w:tab w:val="left" w:pos="2970"/>
          <w:tab w:val="left" w:pos="4320"/>
        </w:tabs>
        <w:spacing w:after="120"/>
        <w:rPr>
          <w:rFonts w:eastAsia="Times New Roman" w:cs="Arial"/>
        </w:rPr>
      </w:pPr>
      <w:r w:rsidRPr="001B4413">
        <w:rPr>
          <w:rFonts w:eastAsia="Times New Roman" w:cs="Arial"/>
          <w:noProof/>
        </w:rPr>
        <mc:AlternateContent>
          <mc:Choice Requires="wps">
            <w:drawing>
              <wp:anchor distT="0" distB="0" distL="114300" distR="114300" simplePos="0" relativeHeight="251660288" behindDoc="0" locked="0" layoutInCell="1" allowOverlap="1" wp14:anchorId="5810445B" wp14:editId="031B4A61">
                <wp:simplePos x="0" y="0"/>
                <wp:positionH relativeFrom="column">
                  <wp:posOffset>1895475</wp:posOffset>
                </wp:positionH>
                <wp:positionV relativeFrom="paragraph">
                  <wp:posOffset>160655</wp:posOffset>
                </wp:positionV>
                <wp:extent cx="2628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A012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12.65pt" to="356.2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"/>
            </w:pict>
          </mc:Fallback>
        </mc:AlternateContent>
      </w:r>
    </w:p>
    <w:p w14:paraId="1A1F3F00" w14:textId="77777777" w:rsidR="00E33102" w:rsidRPr="001B4413" w:rsidRDefault="00E33102" w:rsidP="00E33102">
      <w:pPr>
        <w:tabs>
          <w:tab w:val="left" w:pos="2970"/>
          <w:tab w:val="left" w:pos="4320"/>
        </w:tabs>
        <w:spacing w:after="120"/>
        <w:rPr>
          <w:rFonts w:eastAsia="Times New Roman" w:cs="Arial"/>
        </w:rPr>
      </w:pPr>
      <w:r w:rsidRPr="001B4413">
        <w:rPr>
          <w:rFonts w:eastAsia="Times New Roman" w:cs="Arial"/>
        </w:rPr>
        <w:tab/>
        <w:t>Print or Type Name</w:t>
      </w:r>
    </w:p>
    <w:p w14:paraId="3BC0AD08" w14:textId="77777777" w:rsidR="00E33102" w:rsidRPr="001B4413" w:rsidRDefault="00E33102" w:rsidP="00E33102">
      <w:pPr>
        <w:tabs>
          <w:tab w:val="left" w:pos="2970"/>
          <w:tab w:val="left" w:pos="4320"/>
        </w:tabs>
        <w:spacing w:after="120"/>
        <w:rPr>
          <w:rFonts w:eastAsia="Times New Roman" w:cs="Arial"/>
        </w:rPr>
      </w:pPr>
    </w:p>
    <w:p w14:paraId="69BAD110" w14:textId="77777777" w:rsidR="00E33102" w:rsidRPr="001B4413" w:rsidRDefault="00E33102" w:rsidP="00E33102">
      <w:pPr>
        <w:tabs>
          <w:tab w:val="left" w:pos="2970"/>
          <w:tab w:val="left" w:pos="4320"/>
        </w:tabs>
        <w:spacing w:after="120"/>
        <w:jc w:val="right"/>
        <w:rPr>
          <w:rFonts w:eastAsia="Times New Roman" w:cs="Arial"/>
        </w:rPr>
      </w:pPr>
      <w:r w:rsidRPr="001B4413">
        <w:rPr>
          <w:rFonts w:eastAsia="Times New Roman" w:cs="Arial"/>
        </w:rPr>
        <w:t xml:space="preserve">Subscribed and sworn to me this </w:t>
      </w:r>
      <w:r w:rsidRPr="001B4413">
        <w:rPr>
          <w:rFonts w:eastAsia="Times New Roman" w:cs="Arial"/>
          <w:u w:val="single"/>
        </w:rPr>
        <w:tab/>
      </w:r>
      <w:r w:rsidRPr="001B4413">
        <w:rPr>
          <w:rFonts w:eastAsia="Times New Roman" w:cs="Arial"/>
        </w:rPr>
        <w:t>day of ________________</w:t>
      </w:r>
    </w:p>
    <w:p w14:paraId="3EF345C1" w14:textId="77777777" w:rsidR="00E33102" w:rsidRPr="001B4413" w:rsidRDefault="00E33102" w:rsidP="00E33102">
      <w:pPr>
        <w:spacing w:after="120"/>
        <w:ind w:left="2970" w:firstLine="630"/>
        <w:rPr>
          <w:rFonts w:eastAsia="Times New Roman" w:cs="Arial"/>
        </w:rPr>
      </w:pPr>
      <w:r w:rsidRPr="001B4413">
        <w:rPr>
          <w:rFonts w:eastAsia="Times New Roman" w:cs="Arial"/>
        </w:rPr>
        <w:br/>
        <w:t>Notary Public</w:t>
      </w:r>
    </w:p>
    <w:p w14:paraId="15C7C905" w14:textId="77777777" w:rsidR="00E33102" w:rsidRPr="001B4413" w:rsidRDefault="00E33102" w:rsidP="00E33102">
      <w:pPr>
        <w:tabs>
          <w:tab w:val="left" w:pos="2970"/>
          <w:tab w:val="left" w:pos="4320"/>
        </w:tabs>
        <w:spacing w:after="120"/>
        <w:ind w:left="2970"/>
        <w:rPr>
          <w:rFonts w:eastAsia="Times New Roman" w:cs="Arial"/>
        </w:rPr>
      </w:pPr>
      <w:r w:rsidRPr="001B4413">
        <w:rPr>
          <w:rFonts w:eastAsia="Times New Roman" w:cs="Arial"/>
        </w:rPr>
        <w:tab/>
      </w:r>
      <w:r w:rsidRPr="001B4413">
        <w:rPr>
          <w:rFonts w:eastAsia="Times New Roman" w:cs="Arial"/>
        </w:rPr>
        <w:br/>
        <w:t xml:space="preserve">County of </w:t>
      </w:r>
    </w:p>
    <w:p w14:paraId="2C77785E" w14:textId="77777777" w:rsidR="00E33102" w:rsidRPr="001B4413" w:rsidRDefault="00E33102" w:rsidP="00E33102">
      <w:pPr>
        <w:tabs>
          <w:tab w:val="left" w:pos="2970"/>
          <w:tab w:val="left" w:pos="4320"/>
        </w:tabs>
        <w:spacing w:after="120"/>
        <w:rPr>
          <w:rFonts w:eastAsia="Times New Roman" w:cs="Arial"/>
        </w:rPr>
      </w:pPr>
    </w:p>
    <w:p w14:paraId="7E5186C9" w14:textId="77777777" w:rsidR="00E33102" w:rsidRPr="001B4413" w:rsidRDefault="00E33102" w:rsidP="00E33102">
      <w:pPr>
        <w:tabs>
          <w:tab w:val="left" w:pos="2970"/>
        </w:tabs>
        <w:spacing w:after="120"/>
        <w:rPr>
          <w:rFonts w:eastAsia="Times New Roman" w:cs="Arial"/>
        </w:rPr>
      </w:pPr>
      <w:r w:rsidRPr="001B4413">
        <w:rPr>
          <w:rFonts w:eastAsia="Times New Roman" w:cs="Arial"/>
        </w:rPr>
        <w:tab/>
        <w:t>Commission Expiration Date</w:t>
      </w:r>
    </w:p>
    <w:p w14:paraId="18ACC8A7" w14:textId="77777777" w:rsidR="00E33102" w:rsidRPr="001B4413" w:rsidRDefault="00E33102" w:rsidP="00E33102">
      <w:pPr>
        <w:tabs>
          <w:tab w:val="left" w:pos="2970"/>
        </w:tabs>
        <w:spacing w:after="120"/>
        <w:rPr>
          <w:rFonts w:eastAsia="Times New Roman" w:cs="Arial"/>
        </w:rPr>
      </w:pPr>
    </w:p>
    <w:p w14:paraId="379A7D6B" w14:textId="77777777" w:rsidR="00E33102" w:rsidRPr="001B4413" w:rsidRDefault="00E33102" w:rsidP="00E33102">
      <w:pPr>
        <w:tabs>
          <w:tab w:val="left" w:pos="2970"/>
        </w:tabs>
        <w:spacing w:after="120"/>
        <w:rPr>
          <w:rFonts w:eastAsia="Times New Roman" w:cs="Arial"/>
        </w:rPr>
      </w:pPr>
    </w:p>
    <w:p w14:paraId="3CCA480A" w14:textId="05B945A8" w:rsidR="00E33102" w:rsidRDefault="00E33102" w:rsidP="00E33102">
      <w:pPr>
        <w:tabs>
          <w:tab w:val="left" w:pos="2970"/>
        </w:tabs>
        <w:spacing w:after="120"/>
        <w:rPr>
          <w:rFonts w:eastAsia="Times New Roman" w:cs="Arial"/>
        </w:rPr>
      </w:pPr>
    </w:p>
    <w:p w14:paraId="2FB201C5" w14:textId="77777777" w:rsidR="009F604A" w:rsidRDefault="009F604A" w:rsidP="00E33102">
      <w:pPr>
        <w:tabs>
          <w:tab w:val="left" w:pos="2970"/>
        </w:tabs>
        <w:spacing w:after="120"/>
        <w:rPr>
          <w:rFonts w:eastAsia="Times New Roman" w:cs="Arial"/>
        </w:rPr>
      </w:pPr>
    </w:p>
    <w:p w14:paraId="373A7D20" w14:textId="77777777" w:rsidR="00E33102" w:rsidRDefault="00E33102" w:rsidP="00E33102">
      <w:pPr>
        <w:tabs>
          <w:tab w:val="left" w:pos="2970"/>
        </w:tabs>
        <w:spacing w:after="120"/>
        <w:rPr>
          <w:rFonts w:eastAsia="Times New Roman" w:cs="Arial"/>
        </w:rPr>
      </w:pPr>
    </w:p>
    <w:p w14:paraId="59DF1821" w14:textId="77777777" w:rsidR="00E33102" w:rsidRDefault="00E33102" w:rsidP="00E33102">
      <w:pPr>
        <w:tabs>
          <w:tab w:val="left" w:pos="2970"/>
        </w:tabs>
        <w:spacing w:after="120"/>
        <w:rPr>
          <w:rFonts w:cs="Arial"/>
          <w:b/>
        </w:rPr>
      </w:pPr>
      <w:r>
        <w:rPr>
          <w:rFonts w:cs="Arial"/>
          <w:b/>
        </w:rPr>
        <w:lastRenderedPageBreak/>
        <w:t>Exhibit E</w:t>
      </w:r>
    </w:p>
    <w:p w14:paraId="41AD5042" w14:textId="77777777" w:rsidR="00E33102" w:rsidRPr="00EC6B1E" w:rsidRDefault="00E33102" w:rsidP="00E33102">
      <w:pPr>
        <w:tabs>
          <w:tab w:val="left" w:pos="-720"/>
          <w:tab w:val="left" w:pos="0"/>
          <w:tab w:val="left" w:pos="360"/>
          <w:tab w:val="left" w:pos="1080"/>
          <w:tab w:val="left" w:pos="1440"/>
          <w:tab w:val="left" w:pos="1800"/>
          <w:tab w:val="left" w:pos="2520"/>
          <w:tab w:val="left" w:pos="2880"/>
        </w:tabs>
      </w:pPr>
    </w:p>
    <w:p w14:paraId="0658EB58" w14:textId="77777777" w:rsidR="00E33102" w:rsidRDefault="00E33102" w:rsidP="00E33102">
      <w:pPr>
        <w:tabs>
          <w:tab w:val="left" w:pos="-720"/>
          <w:tab w:val="left" w:pos="0"/>
          <w:tab w:val="left" w:pos="360"/>
          <w:tab w:val="left" w:pos="1080"/>
          <w:tab w:val="left" w:pos="1440"/>
          <w:tab w:val="left" w:pos="1800"/>
          <w:tab w:val="left" w:pos="2520"/>
          <w:tab w:val="left" w:pos="2880"/>
        </w:tabs>
        <w:rPr>
          <w:rFonts w:cs="Arial"/>
          <w:b/>
        </w:rPr>
      </w:pPr>
      <w:r>
        <w:rPr>
          <w:rFonts w:cs="Arial"/>
          <w:b/>
        </w:rPr>
        <w:t>Financial Certification</w:t>
      </w:r>
    </w:p>
    <w:p w14:paraId="1C494B70"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42DFD191" w14:textId="77777777" w:rsidR="00E33102" w:rsidRPr="008C61F5" w:rsidRDefault="00E33102" w:rsidP="00E33102">
      <w:pPr>
        <w:pStyle w:val="Normal1"/>
        <w:tabs>
          <w:tab w:val="left" w:pos="720"/>
        </w:tabs>
        <w:jc w:val="center"/>
        <w:rPr>
          <w:rFonts w:asciiTheme="minorHAnsi" w:hAnsiTheme="minorHAnsi"/>
          <w:b/>
          <w:i/>
          <w:szCs w:val="24"/>
          <w:u w:val="single"/>
        </w:rPr>
      </w:pPr>
    </w:p>
    <w:p w14:paraId="1F778543" w14:textId="77777777" w:rsidR="00E33102" w:rsidRPr="008C61F5" w:rsidRDefault="00E33102" w:rsidP="00E33102">
      <w:pPr>
        <w:pStyle w:val="Normal1"/>
        <w:tabs>
          <w:tab w:val="left" w:pos="720"/>
        </w:tabs>
        <w:jc w:val="center"/>
        <w:rPr>
          <w:rFonts w:asciiTheme="minorHAnsi" w:hAnsiTheme="minorHAnsi"/>
          <w:szCs w:val="24"/>
        </w:rPr>
      </w:pPr>
      <w:r>
        <w:rPr>
          <w:rFonts w:asciiTheme="minorHAnsi" w:hAnsiTheme="minorHAnsi"/>
          <w:b/>
          <w:i/>
          <w:szCs w:val="24"/>
          <w:u w:val="single"/>
        </w:rPr>
        <w:t xml:space="preserve"> FINANCIAL CAPABILTY </w:t>
      </w:r>
      <w:r w:rsidRPr="008C61F5">
        <w:rPr>
          <w:rFonts w:asciiTheme="minorHAnsi" w:hAnsiTheme="minorHAnsi"/>
          <w:b/>
          <w:i/>
          <w:szCs w:val="24"/>
          <w:u w:val="single"/>
        </w:rPr>
        <w:t>CERTIFICATION</w:t>
      </w:r>
    </w:p>
    <w:p w14:paraId="47403029"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0484600D"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65658D51"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rPr>
          <w:u w:val="single"/>
        </w:rPr>
      </w:pPr>
    </w:p>
    <w:p w14:paraId="03EB37EB"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rPr>
          <w:u w:val="single"/>
        </w:rPr>
      </w:pP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p>
    <w:p w14:paraId="71CCDD87"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jc w:val="center"/>
      </w:pPr>
      <w:r w:rsidRPr="008C61F5">
        <w:t>(Please Print Organization Name)</w:t>
      </w:r>
    </w:p>
    <w:p w14:paraId="5B5B75DC"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jc w:val="center"/>
      </w:pPr>
    </w:p>
    <w:p w14:paraId="5EC54F76" w14:textId="77777777" w:rsidR="00E33102" w:rsidRPr="008C61F5" w:rsidRDefault="00E33102" w:rsidP="00E33102">
      <w:pPr>
        <w:numPr>
          <w:ilvl w:val="0"/>
          <w:numId w:val="29"/>
        </w:numPr>
        <w:tabs>
          <w:tab w:val="left" w:pos="-720"/>
          <w:tab w:val="left" w:pos="0"/>
          <w:tab w:val="left" w:pos="360"/>
          <w:tab w:val="left" w:pos="1080"/>
          <w:tab w:val="left" w:pos="1440"/>
          <w:tab w:val="left" w:pos="1800"/>
          <w:tab w:val="left" w:pos="2520"/>
          <w:tab w:val="left" w:pos="2880"/>
        </w:tabs>
      </w:pPr>
      <w:r w:rsidRPr="008C61F5">
        <w:rPr>
          <w:b/>
        </w:rPr>
        <w:t>Does the organization have a financial management system capable of tracking and accounting for funds received and disbursed?</w:t>
      </w:r>
    </w:p>
    <w:p w14:paraId="52865A34"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rPr>
          <w:b/>
        </w:rPr>
      </w:pPr>
    </w:p>
    <w:p w14:paraId="073F4BCB"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s>
      </w:pPr>
      <w:r w:rsidRPr="008C61F5">
        <w:rPr>
          <w:b/>
        </w:rPr>
        <w:tab/>
      </w:r>
      <w:r w:rsidRPr="008C61F5">
        <w:rPr>
          <w:b/>
        </w:rPr>
        <w:tab/>
      </w:r>
      <w:r w:rsidRPr="008C61F5">
        <w:rPr>
          <w:u w:val="single"/>
        </w:rPr>
        <w:tab/>
      </w:r>
      <w:r w:rsidRPr="008C61F5">
        <w:t xml:space="preserve"> Yes</w:t>
      </w:r>
      <w:r w:rsidRPr="008C61F5">
        <w:tab/>
      </w:r>
      <w:r w:rsidRPr="008C61F5">
        <w:rPr>
          <w:u w:val="single"/>
        </w:rPr>
        <w:tab/>
      </w:r>
      <w:r w:rsidRPr="008C61F5">
        <w:t xml:space="preserve"> No</w:t>
      </w:r>
    </w:p>
    <w:p w14:paraId="224B687D" w14:textId="77777777" w:rsidR="00E33102" w:rsidRPr="008C61F5" w:rsidRDefault="00E33102" w:rsidP="00E33102">
      <w:pPr>
        <w:tabs>
          <w:tab w:val="left" w:pos="-720"/>
          <w:tab w:val="left" w:pos="0"/>
          <w:tab w:val="left" w:pos="360"/>
          <w:tab w:val="left" w:pos="720"/>
          <w:tab w:val="left" w:pos="1440"/>
          <w:tab w:val="left" w:pos="1800"/>
          <w:tab w:val="left" w:pos="2520"/>
          <w:tab w:val="left" w:pos="3060"/>
        </w:tabs>
      </w:pPr>
    </w:p>
    <w:p w14:paraId="41F450A9" w14:textId="18613DA7" w:rsidR="00E33102" w:rsidRPr="008C61F5" w:rsidRDefault="00E33102" w:rsidP="00831476">
      <w:pPr>
        <w:tabs>
          <w:tab w:val="left" w:pos="-720"/>
          <w:tab w:val="left" w:pos="0"/>
          <w:tab w:val="left" w:pos="9720"/>
        </w:tabs>
        <w:rPr>
          <w:u w:val="single"/>
        </w:rPr>
      </w:pPr>
      <w:r w:rsidRPr="008C61F5">
        <w:tab/>
      </w:r>
      <w:r w:rsidRPr="008C61F5">
        <w:tab/>
        <w:t>If no, explain:</w:t>
      </w:r>
      <w:r w:rsidR="00831476">
        <w:rPr>
          <w:u w:val="single"/>
        </w:rPr>
        <w:tab/>
      </w:r>
      <w:r w:rsidR="00831476">
        <w:rPr>
          <w:u w:val="single"/>
        </w:rPr>
        <w:tab/>
      </w:r>
      <w:r w:rsidRPr="008C61F5">
        <w:rPr>
          <w:u w:val="single"/>
        </w:rPr>
        <w:tab/>
      </w:r>
    </w:p>
    <w:p w14:paraId="54C747A6" w14:textId="77777777" w:rsidR="00E33102" w:rsidRPr="008C61F5" w:rsidRDefault="00E33102" w:rsidP="00E33102">
      <w:pPr>
        <w:tabs>
          <w:tab w:val="left" w:pos="-720"/>
          <w:tab w:val="left" w:pos="0"/>
          <w:tab w:val="left" w:pos="360"/>
          <w:tab w:val="left" w:pos="720"/>
          <w:tab w:val="left" w:pos="1440"/>
          <w:tab w:val="left" w:pos="1800"/>
          <w:tab w:val="left" w:pos="2520"/>
          <w:tab w:val="left" w:pos="3060"/>
          <w:tab w:val="left" w:pos="9720"/>
        </w:tabs>
      </w:pPr>
      <w:r w:rsidRPr="008C61F5">
        <w:tab/>
      </w:r>
    </w:p>
    <w:p w14:paraId="3A786BC9" w14:textId="77777777" w:rsidR="00E33102" w:rsidRPr="008C61F5" w:rsidRDefault="00E33102" w:rsidP="00E33102">
      <w:pPr>
        <w:tabs>
          <w:tab w:val="left" w:pos="-720"/>
          <w:tab w:val="left" w:pos="0"/>
          <w:tab w:val="left" w:pos="360"/>
          <w:tab w:val="left" w:pos="720"/>
          <w:tab w:val="left" w:pos="1440"/>
          <w:tab w:val="left" w:pos="1800"/>
          <w:tab w:val="left" w:pos="2520"/>
          <w:tab w:val="left" w:pos="3060"/>
          <w:tab w:val="left" w:pos="9720"/>
        </w:tabs>
      </w:pPr>
    </w:p>
    <w:p w14:paraId="38CBD9F5" w14:textId="77777777" w:rsidR="00E33102" w:rsidRPr="008C61F5" w:rsidRDefault="00E33102" w:rsidP="00E33102">
      <w:pPr>
        <w:numPr>
          <w:ilvl w:val="0"/>
          <w:numId w:val="29"/>
        </w:numPr>
        <w:tabs>
          <w:tab w:val="left" w:pos="-720"/>
          <w:tab w:val="left" w:pos="0"/>
          <w:tab w:val="left" w:pos="360"/>
          <w:tab w:val="left" w:pos="1440"/>
          <w:tab w:val="left" w:pos="1800"/>
          <w:tab w:val="left" w:pos="2520"/>
          <w:tab w:val="left" w:pos="3060"/>
          <w:tab w:val="left" w:pos="9720"/>
        </w:tabs>
        <w:rPr>
          <w:b/>
        </w:rPr>
      </w:pPr>
      <w:r w:rsidRPr="008C61F5">
        <w:rPr>
          <w:b/>
        </w:rPr>
        <w:t>Does the organization have the fiscal capability of providing services pending payment or reimbursement by the Agency?</w:t>
      </w:r>
    </w:p>
    <w:p w14:paraId="7F7560F8" w14:textId="77777777" w:rsidR="00E33102" w:rsidRPr="008C61F5" w:rsidRDefault="00E33102" w:rsidP="00E33102">
      <w:pPr>
        <w:tabs>
          <w:tab w:val="left" w:pos="-720"/>
          <w:tab w:val="left" w:pos="0"/>
          <w:tab w:val="left" w:pos="360"/>
          <w:tab w:val="left" w:pos="720"/>
          <w:tab w:val="left" w:pos="1440"/>
          <w:tab w:val="left" w:pos="1800"/>
          <w:tab w:val="left" w:pos="2520"/>
          <w:tab w:val="left" w:pos="3060"/>
          <w:tab w:val="left" w:pos="9720"/>
        </w:tabs>
      </w:pPr>
    </w:p>
    <w:p w14:paraId="5516098C"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 w:val="left" w:pos="9720"/>
        </w:tabs>
      </w:pPr>
      <w:r w:rsidRPr="008C61F5">
        <w:tab/>
      </w:r>
      <w:r w:rsidRPr="008C61F5">
        <w:tab/>
      </w:r>
      <w:r w:rsidRPr="008C61F5">
        <w:rPr>
          <w:u w:val="single"/>
        </w:rPr>
        <w:tab/>
      </w:r>
      <w:r w:rsidRPr="008C61F5">
        <w:t xml:space="preserve"> Yes</w:t>
      </w:r>
      <w:r w:rsidRPr="008C61F5">
        <w:tab/>
      </w:r>
      <w:r w:rsidRPr="008C61F5">
        <w:rPr>
          <w:u w:val="single"/>
        </w:rPr>
        <w:tab/>
      </w:r>
      <w:r w:rsidRPr="008C61F5">
        <w:t xml:space="preserve"> No</w:t>
      </w:r>
    </w:p>
    <w:p w14:paraId="45FB3142" w14:textId="1E30C493" w:rsidR="00E33102" w:rsidRDefault="00E33102" w:rsidP="00831476">
      <w:pPr>
        <w:tabs>
          <w:tab w:val="left" w:pos="-720"/>
          <w:tab w:val="left" w:pos="0"/>
          <w:tab w:val="left" w:pos="9720"/>
        </w:tabs>
        <w:rPr>
          <w:u w:val="single"/>
        </w:rPr>
      </w:pPr>
      <w:r w:rsidRPr="008C61F5">
        <w:tab/>
        <w:t>If no, explain:</w:t>
      </w:r>
      <w:r w:rsidRPr="008C61F5">
        <w:rPr>
          <w:u w:val="single"/>
        </w:rPr>
        <w:tab/>
      </w:r>
      <w:r w:rsidRPr="008C61F5">
        <w:rPr>
          <w:u w:val="single"/>
        </w:rPr>
        <w:tab/>
      </w:r>
    </w:p>
    <w:p w14:paraId="4FF1FC71" w14:textId="2CEE62B2" w:rsidR="00831476" w:rsidRPr="008C61F5" w:rsidRDefault="00831476" w:rsidP="00831476">
      <w:pPr>
        <w:tabs>
          <w:tab w:val="left" w:pos="-720"/>
          <w:tab w:val="left" w:pos="0"/>
          <w:tab w:val="left" w:pos="9720"/>
        </w:tabs>
        <w:rPr>
          <w:u w:val="single"/>
        </w:rPr>
      </w:pPr>
      <w:r>
        <w:rPr>
          <w:u w:val="single"/>
        </w:rPr>
        <w:tab/>
      </w:r>
    </w:p>
    <w:p w14:paraId="509D87AB"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 w:val="left" w:pos="9720"/>
        </w:tabs>
        <w:rPr>
          <w:u w:val="single"/>
        </w:rPr>
      </w:pPr>
    </w:p>
    <w:p w14:paraId="466A8B07" w14:textId="77777777" w:rsidR="00E33102" w:rsidRPr="008C61F5" w:rsidRDefault="00E33102" w:rsidP="00E33102">
      <w:pPr>
        <w:numPr>
          <w:ilvl w:val="0"/>
          <w:numId w:val="29"/>
        </w:numPr>
        <w:tabs>
          <w:tab w:val="left" w:pos="-720"/>
          <w:tab w:val="left" w:pos="0"/>
          <w:tab w:val="left" w:pos="360"/>
          <w:tab w:val="left" w:pos="1440"/>
          <w:tab w:val="left" w:pos="1800"/>
          <w:tab w:val="left" w:pos="2520"/>
          <w:tab w:val="left" w:pos="3240"/>
          <w:tab w:val="left" w:pos="9720"/>
        </w:tabs>
        <w:rPr>
          <w:b/>
        </w:rPr>
      </w:pPr>
      <w:r w:rsidRPr="008C61F5">
        <w:rPr>
          <w:b/>
        </w:rPr>
        <w:t>Has the organization had findings with disallowed costs from prior monitoring or audit reviews?</w:t>
      </w:r>
    </w:p>
    <w:p w14:paraId="00647891"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 w:val="left" w:pos="9720"/>
        </w:tabs>
      </w:pPr>
    </w:p>
    <w:p w14:paraId="2972112B"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 w:val="left" w:pos="9720"/>
        </w:tabs>
      </w:pPr>
      <w:r w:rsidRPr="008C61F5">
        <w:tab/>
      </w:r>
      <w:r w:rsidRPr="008C61F5">
        <w:tab/>
      </w:r>
      <w:r w:rsidRPr="008C61F5">
        <w:rPr>
          <w:u w:val="single"/>
        </w:rPr>
        <w:tab/>
      </w:r>
      <w:r w:rsidRPr="008C61F5">
        <w:t xml:space="preserve"> Yes</w:t>
      </w:r>
      <w:r w:rsidRPr="008C61F5">
        <w:tab/>
      </w:r>
      <w:r w:rsidRPr="008C61F5">
        <w:rPr>
          <w:u w:val="single"/>
        </w:rPr>
        <w:tab/>
      </w:r>
      <w:r w:rsidRPr="008C61F5">
        <w:t xml:space="preserve"> No</w:t>
      </w:r>
    </w:p>
    <w:p w14:paraId="5A701BC9" w14:textId="1ECA3020" w:rsidR="00E33102" w:rsidRDefault="00E33102" w:rsidP="00831476">
      <w:pPr>
        <w:tabs>
          <w:tab w:val="left" w:pos="-720"/>
          <w:tab w:val="left" w:pos="0"/>
          <w:tab w:val="left" w:pos="9720"/>
        </w:tabs>
        <w:rPr>
          <w:u w:val="single"/>
        </w:rPr>
      </w:pPr>
      <w:r w:rsidRPr="008C61F5">
        <w:tab/>
        <w:t>If no, explain:</w:t>
      </w:r>
      <w:r w:rsidRPr="008C61F5">
        <w:rPr>
          <w:u w:val="single"/>
        </w:rPr>
        <w:tab/>
      </w:r>
      <w:r w:rsidRPr="008C61F5">
        <w:rPr>
          <w:u w:val="single"/>
        </w:rPr>
        <w:tab/>
      </w:r>
    </w:p>
    <w:p w14:paraId="4DA50B80" w14:textId="4FB6F91A" w:rsidR="00831476" w:rsidRPr="008C61F5" w:rsidRDefault="00831476" w:rsidP="00831476">
      <w:pPr>
        <w:tabs>
          <w:tab w:val="left" w:pos="-720"/>
          <w:tab w:val="left" w:pos="0"/>
          <w:tab w:val="left" w:pos="9720"/>
        </w:tabs>
        <w:rPr>
          <w:u w:val="single"/>
        </w:rPr>
      </w:pPr>
      <w:r>
        <w:rPr>
          <w:u w:val="single"/>
        </w:rPr>
        <w:tab/>
      </w:r>
    </w:p>
    <w:p w14:paraId="19E6DD4A" w14:textId="5AFA9DD5" w:rsidR="00E33102" w:rsidRDefault="00E33102" w:rsidP="00E33102">
      <w:pPr>
        <w:tabs>
          <w:tab w:val="left" w:pos="-720"/>
          <w:tab w:val="left" w:pos="0"/>
          <w:tab w:val="left" w:pos="360"/>
          <w:tab w:val="left" w:pos="720"/>
          <w:tab w:val="left" w:pos="1440"/>
          <w:tab w:val="left" w:pos="1800"/>
          <w:tab w:val="left" w:pos="2520"/>
          <w:tab w:val="left" w:pos="3240"/>
        </w:tabs>
      </w:pPr>
    </w:p>
    <w:p w14:paraId="5B85E837" w14:textId="77777777" w:rsidR="009F604A" w:rsidRPr="008C61F5" w:rsidRDefault="009F604A" w:rsidP="00E33102">
      <w:pPr>
        <w:tabs>
          <w:tab w:val="left" w:pos="-720"/>
          <w:tab w:val="left" w:pos="0"/>
          <w:tab w:val="left" w:pos="360"/>
          <w:tab w:val="left" w:pos="720"/>
          <w:tab w:val="left" w:pos="1440"/>
          <w:tab w:val="left" w:pos="1800"/>
          <w:tab w:val="left" w:pos="2520"/>
          <w:tab w:val="left" w:pos="3240"/>
        </w:tabs>
      </w:pPr>
    </w:p>
    <w:p w14:paraId="48C42F9B" w14:textId="77777777" w:rsidR="00E33102" w:rsidRPr="008C61F5" w:rsidRDefault="00E33102" w:rsidP="00E33102">
      <w:pPr>
        <w:numPr>
          <w:ilvl w:val="0"/>
          <w:numId w:val="29"/>
        </w:numPr>
        <w:tabs>
          <w:tab w:val="left" w:pos="-720"/>
          <w:tab w:val="left" w:pos="0"/>
          <w:tab w:val="left" w:pos="360"/>
          <w:tab w:val="left" w:pos="1080"/>
          <w:tab w:val="left" w:pos="1440"/>
          <w:tab w:val="left" w:pos="1800"/>
          <w:tab w:val="left" w:pos="2520"/>
          <w:tab w:val="left" w:pos="2880"/>
        </w:tabs>
        <w:rPr>
          <w:b/>
        </w:rPr>
      </w:pPr>
      <w:r w:rsidRPr="008C61F5">
        <w:rPr>
          <w:b/>
        </w:rPr>
        <w:lastRenderedPageBreak/>
        <w:t>Has the organization resolved all findings from all prior audits?</w:t>
      </w:r>
    </w:p>
    <w:p w14:paraId="29633157"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5D689CE3"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 w:val="left" w:pos="4140"/>
          <w:tab w:val="left" w:pos="4680"/>
          <w:tab w:val="left" w:pos="9720"/>
        </w:tabs>
      </w:pPr>
      <w:r w:rsidRPr="008C61F5">
        <w:tab/>
      </w:r>
      <w:r w:rsidRPr="008C61F5">
        <w:tab/>
      </w:r>
      <w:r w:rsidRPr="008C61F5">
        <w:rPr>
          <w:u w:val="single"/>
        </w:rPr>
        <w:tab/>
      </w:r>
      <w:r w:rsidRPr="008C61F5">
        <w:t xml:space="preserve"> </w:t>
      </w:r>
      <w:proofErr w:type="gramStart"/>
      <w:r w:rsidRPr="008C61F5">
        <w:t>Yes</w:t>
      </w:r>
      <w:proofErr w:type="gramEnd"/>
      <w:r w:rsidRPr="008C61F5">
        <w:tab/>
      </w:r>
      <w:r w:rsidRPr="008C61F5">
        <w:rPr>
          <w:u w:val="single"/>
        </w:rPr>
        <w:tab/>
      </w:r>
      <w:r w:rsidRPr="008C61F5">
        <w:t xml:space="preserve"> No</w:t>
      </w:r>
      <w:r w:rsidRPr="008C61F5">
        <w:tab/>
      </w:r>
      <w:r w:rsidRPr="008C61F5">
        <w:rPr>
          <w:u w:val="single"/>
        </w:rPr>
        <w:tab/>
      </w:r>
      <w:r w:rsidRPr="008C61F5">
        <w:t xml:space="preserve"> N/A</w:t>
      </w:r>
    </w:p>
    <w:p w14:paraId="5C39F8E7" w14:textId="77777777" w:rsidR="00E33102" w:rsidRDefault="00E33102" w:rsidP="00E33102">
      <w:pPr>
        <w:tabs>
          <w:tab w:val="left" w:pos="-720"/>
          <w:tab w:val="left" w:pos="0"/>
          <w:tab w:val="left" w:pos="360"/>
          <w:tab w:val="left" w:pos="720"/>
          <w:tab w:val="left" w:pos="1440"/>
          <w:tab w:val="left" w:pos="1800"/>
          <w:tab w:val="left" w:pos="2520"/>
          <w:tab w:val="left" w:pos="3240"/>
          <w:tab w:val="left" w:pos="4140"/>
          <w:tab w:val="left" w:pos="4680"/>
          <w:tab w:val="left" w:pos="9720"/>
        </w:tabs>
      </w:pPr>
    </w:p>
    <w:p w14:paraId="370EA676" w14:textId="77777777" w:rsidR="00E33102" w:rsidRPr="008C61F5" w:rsidRDefault="00E33102" w:rsidP="00E33102">
      <w:pPr>
        <w:tabs>
          <w:tab w:val="left" w:pos="-720"/>
          <w:tab w:val="left" w:pos="0"/>
          <w:tab w:val="left" w:pos="360"/>
          <w:tab w:val="left" w:pos="720"/>
          <w:tab w:val="left" w:pos="1440"/>
          <w:tab w:val="left" w:pos="1800"/>
          <w:tab w:val="left" w:pos="2520"/>
          <w:tab w:val="left" w:pos="3240"/>
          <w:tab w:val="left" w:pos="4140"/>
          <w:tab w:val="left" w:pos="4680"/>
          <w:tab w:val="left" w:pos="9720"/>
        </w:tabs>
      </w:pPr>
    </w:p>
    <w:p w14:paraId="4814CFF6" w14:textId="619AF3F4" w:rsidR="00E33102" w:rsidRDefault="00E33102" w:rsidP="009F604A">
      <w:pPr>
        <w:tabs>
          <w:tab w:val="left" w:pos="-720"/>
          <w:tab w:val="left" w:pos="0"/>
          <w:tab w:val="left" w:pos="360"/>
          <w:tab w:val="left" w:pos="720"/>
          <w:tab w:val="left" w:pos="9360"/>
          <w:tab w:val="left" w:pos="9720"/>
        </w:tabs>
        <w:rPr>
          <w:u w:val="single"/>
        </w:rPr>
      </w:pPr>
      <w:r w:rsidRPr="008C61F5">
        <w:t>Explain the resolution:</w:t>
      </w:r>
      <w:r w:rsidR="009F604A">
        <w:rPr>
          <w:u w:val="single"/>
        </w:rPr>
        <w:tab/>
      </w:r>
    </w:p>
    <w:p w14:paraId="5D3043D2" w14:textId="3079B85A" w:rsidR="009F604A" w:rsidRDefault="009F604A" w:rsidP="009F604A">
      <w:pPr>
        <w:tabs>
          <w:tab w:val="left" w:pos="-720"/>
          <w:tab w:val="left" w:pos="0"/>
          <w:tab w:val="left" w:pos="360"/>
          <w:tab w:val="left" w:pos="720"/>
          <w:tab w:val="left" w:pos="9360"/>
          <w:tab w:val="left" w:pos="9720"/>
        </w:tabs>
        <w:rPr>
          <w:u w:val="single"/>
        </w:rPr>
      </w:pPr>
      <w:r>
        <w:rPr>
          <w:u w:val="single"/>
        </w:rPr>
        <w:tab/>
      </w:r>
      <w:r>
        <w:rPr>
          <w:u w:val="single"/>
        </w:rPr>
        <w:tab/>
      </w:r>
      <w:r>
        <w:rPr>
          <w:u w:val="single"/>
        </w:rPr>
        <w:tab/>
      </w:r>
      <w:r>
        <w:rPr>
          <w:u w:val="single"/>
        </w:rPr>
        <w:tab/>
      </w:r>
      <w:r>
        <w:rPr>
          <w:u w:val="single"/>
        </w:rPr>
        <w:tab/>
      </w:r>
      <w:r>
        <w:rPr>
          <w:u w:val="single"/>
        </w:rPr>
        <w:tab/>
      </w:r>
    </w:p>
    <w:p w14:paraId="5BEBF808" w14:textId="6799A117" w:rsidR="009F604A" w:rsidRPr="009F604A" w:rsidRDefault="009F604A" w:rsidP="009F604A">
      <w:pPr>
        <w:tabs>
          <w:tab w:val="left" w:pos="-720"/>
          <w:tab w:val="left" w:pos="0"/>
          <w:tab w:val="left" w:pos="360"/>
          <w:tab w:val="left" w:pos="720"/>
          <w:tab w:val="left" w:pos="9360"/>
          <w:tab w:val="left" w:pos="9720"/>
        </w:tabs>
        <w:rPr>
          <w:u w:val="single"/>
        </w:rPr>
      </w:pPr>
      <w:r>
        <w:rPr>
          <w:u w:val="single"/>
        </w:rPr>
        <w:tab/>
      </w:r>
      <w:r>
        <w:rPr>
          <w:u w:val="single"/>
        </w:rPr>
        <w:tab/>
      </w:r>
      <w:r>
        <w:rPr>
          <w:u w:val="single"/>
        </w:rPr>
        <w:tab/>
      </w:r>
      <w:r>
        <w:rPr>
          <w:u w:val="single"/>
        </w:rPr>
        <w:tab/>
      </w:r>
      <w:r>
        <w:rPr>
          <w:u w:val="single"/>
        </w:rPr>
        <w:tab/>
      </w:r>
      <w:r>
        <w:rPr>
          <w:u w:val="single"/>
        </w:rPr>
        <w:tab/>
      </w:r>
    </w:p>
    <w:p w14:paraId="304EB442" w14:textId="1430599F" w:rsidR="00E33102" w:rsidRPr="008C61F5" w:rsidRDefault="009F604A" w:rsidP="00E33102">
      <w:pPr>
        <w:tabs>
          <w:tab w:val="left" w:pos="-720"/>
          <w:tab w:val="left" w:pos="0"/>
          <w:tab w:val="left" w:pos="360"/>
          <w:tab w:val="left" w:pos="1080"/>
          <w:tab w:val="left" w:pos="1440"/>
          <w:tab w:val="left" w:pos="1800"/>
          <w:tab w:val="left" w:pos="2520"/>
          <w:tab w:val="left" w:pos="2880"/>
        </w:tabs>
      </w:pPr>
      <w:r>
        <w:t>(Attach more pages if necessary)</w:t>
      </w:r>
    </w:p>
    <w:p w14:paraId="566620FE"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270C8206"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ind w:left="360"/>
      </w:pPr>
      <w:r w:rsidRPr="008C61F5">
        <w:t>I certify that the above answers are true and represent an accurate picture of this organization’s financial capability.</w:t>
      </w:r>
    </w:p>
    <w:p w14:paraId="25E4DA2D"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5792BA73"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p>
    <w:p w14:paraId="3307C045"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rPr>
          <w:u w:val="single"/>
        </w:rPr>
      </w:pPr>
      <w:r w:rsidRPr="008C61F5">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t xml:space="preserve">     </w:t>
      </w:r>
      <w:r w:rsidRPr="008C61F5">
        <w:rPr>
          <w:u w:val="single"/>
        </w:rPr>
        <w:tab/>
      </w:r>
      <w:r w:rsidRPr="008C61F5">
        <w:rPr>
          <w:u w:val="single"/>
        </w:rPr>
        <w:tab/>
      </w:r>
      <w:r w:rsidRPr="008C61F5">
        <w:rPr>
          <w:u w:val="single"/>
        </w:rPr>
        <w:tab/>
      </w:r>
      <w:r w:rsidRPr="008C61F5">
        <w:rPr>
          <w:u w:val="single"/>
        </w:rPr>
        <w:tab/>
      </w:r>
      <w:r w:rsidRPr="008C61F5">
        <w:rPr>
          <w:u w:val="single"/>
        </w:rPr>
        <w:tab/>
      </w:r>
      <w:r w:rsidRPr="008C61F5">
        <w:rPr>
          <w:u w:val="single"/>
        </w:rPr>
        <w:tab/>
      </w:r>
    </w:p>
    <w:p w14:paraId="4B67DF86" w14:textId="77777777" w:rsidR="00E33102" w:rsidRPr="008C61F5" w:rsidRDefault="00E33102" w:rsidP="00E33102">
      <w:pPr>
        <w:tabs>
          <w:tab w:val="left" w:pos="-720"/>
          <w:tab w:val="left" w:pos="0"/>
          <w:tab w:val="left" w:pos="360"/>
          <w:tab w:val="left" w:pos="1080"/>
          <w:tab w:val="left" w:pos="1440"/>
          <w:tab w:val="left" w:pos="1800"/>
          <w:tab w:val="left" w:pos="2520"/>
          <w:tab w:val="left" w:pos="2880"/>
        </w:tabs>
      </w:pPr>
      <w:r w:rsidRPr="008C61F5">
        <w:tab/>
        <w:t xml:space="preserve">   Name and Title of Certifying Official</w:t>
      </w:r>
      <w:r w:rsidRPr="008C61F5">
        <w:tab/>
      </w:r>
      <w:r w:rsidRPr="008C61F5">
        <w:tab/>
        <w:t xml:space="preserve">        Signature</w:t>
      </w:r>
      <w:r w:rsidRPr="008C61F5">
        <w:tab/>
      </w:r>
      <w:r w:rsidRPr="008C61F5">
        <w:tab/>
      </w:r>
      <w:r w:rsidRPr="008C61F5">
        <w:tab/>
        <w:t xml:space="preserve"> Date</w:t>
      </w:r>
    </w:p>
    <w:p w14:paraId="6AF6E3F4" w14:textId="77777777" w:rsidR="00E33102" w:rsidRPr="008C61F5" w:rsidRDefault="00E33102" w:rsidP="00E33102">
      <w:pPr>
        <w:jc w:val="center"/>
      </w:pPr>
    </w:p>
    <w:p w14:paraId="1C940466" w14:textId="77777777" w:rsidR="00E33102" w:rsidRDefault="00E33102" w:rsidP="00E33102">
      <w:pPr>
        <w:jc w:val="center"/>
      </w:pPr>
    </w:p>
    <w:p w14:paraId="75798129" w14:textId="77777777" w:rsidR="00E33102" w:rsidRDefault="00E33102" w:rsidP="00E33102">
      <w:pPr>
        <w:jc w:val="center"/>
      </w:pPr>
    </w:p>
    <w:p w14:paraId="515D065E" w14:textId="77777777" w:rsidR="00E33102" w:rsidRDefault="00E33102" w:rsidP="00E33102">
      <w:pPr>
        <w:jc w:val="center"/>
      </w:pPr>
    </w:p>
    <w:p w14:paraId="78CA2361" w14:textId="77777777" w:rsidR="00E33102" w:rsidRDefault="00E33102" w:rsidP="00E33102">
      <w:pPr>
        <w:jc w:val="center"/>
      </w:pPr>
    </w:p>
    <w:p w14:paraId="7DBC3B44" w14:textId="77777777" w:rsidR="00E33102" w:rsidRDefault="00E33102" w:rsidP="00E33102">
      <w:pPr>
        <w:jc w:val="center"/>
      </w:pPr>
    </w:p>
    <w:p w14:paraId="393AA9CC" w14:textId="77777777" w:rsidR="00E33102" w:rsidRDefault="00E33102" w:rsidP="00E33102">
      <w:pPr>
        <w:jc w:val="center"/>
      </w:pPr>
    </w:p>
    <w:p w14:paraId="1A90C7F6" w14:textId="77777777" w:rsidR="00E33102" w:rsidRDefault="00E33102" w:rsidP="00E33102">
      <w:pPr>
        <w:jc w:val="center"/>
      </w:pPr>
    </w:p>
    <w:p w14:paraId="3F53DB78" w14:textId="77777777" w:rsidR="00E33102" w:rsidRDefault="00E33102" w:rsidP="00E33102">
      <w:pPr>
        <w:jc w:val="center"/>
      </w:pPr>
    </w:p>
    <w:p w14:paraId="0F175FCA" w14:textId="77777777" w:rsidR="00E33102" w:rsidRDefault="00E33102" w:rsidP="00E33102">
      <w:pPr>
        <w:jc w:val="center"/>
      </w:pPr>
    </w:p>
    <w:p w14:paraId="0EC29005" w14:textId="77777777" w:rsidR="00E33102" w:rsidRDefault="00E33102" w:rsidP="00E33102">
      <w:pPr>
        <w:jc w:val="center"/>
      </w:pPr>
    </w:p>
    <w:p w14:paraId="591BB5CE" w14:textId="77777777" w:rsidR="00E33102" w:rsidRDefault="00E33102" w:rsidP="00E33102">
      <w:pPr>
        <w:jc w:val="center"/>
      </w:pPr>
    </w:p>
    <w:p w14:paraId="171A7D33" w14:textId="77777777" w:rsidR="00E33102" w:rsidRDefault="00E33102" w:rsidP="00E33102">
      <w:pPr>
        <w:jc w:val="center"/>
      </w:pPr>
    </w:p>
    <w:p w14:paraId="6E41CD70" w14:textId="77777777" w:rsidR="00E33102" w:rsidRDefault="00E33102" w:rsidP="00E33102">
      <w:pPr>
        <w:jc w:val="center"/>
      </w:pPr>
    </w:p>
    <w:p w14:paraId="6D733F91" w14:textId="77777777" w:rsidR="00E33102" w:rsidRDefault="00E33102" w:rsidP="00E33102">
      <w:pPr>
        <w:jc w:val="center"/>
      </w:pPr>
    </w:p>
    <w:p w14:paraId="795A7D82" w14:textId="77777777" w:rsidR="00E33102" w:rsidRDefault="00E33102" w:rsidP="00E33102">
      <w:pPr>
        <w:jc w:val="center"/>
      </w:pPr>
    </w:p>
    <w:p w14:paraId="1F8DCA5B" w14:textId="77777777" w:rsidR="00E33102" w:rsidRDefault="00E33102" w:rsidP="00E33102">
      <w:pPr>
        <w:jc w:val="center"/>
      </w:pPr>
    </w:p>
    <w:p w14:paraId="1D98CEB7" w14:textId="77777777" w:rsidR="00E33102" w:rsidRDefault="00E33102" w:rsidP="00E33102">
      <w:pPr>
        <w:jc w:val="center"/>
      </w:pPr>
    </w:p>
    <w:p w14:paraId="0A3F0B2A" w14:textId="77777777" w:rsidR="00E33102" w:rsidRDefault="00E33102" w:rsidP="00E33102">
      <w:pPr>
        <w:jc w:val="center"/>
      </w:pPr>
    </w:p>
    <w:p w14:paraId="2F9C0514" w14:textId="77777777" w:rsidR="00E33102" w:rsidRDefault="00E33102" w:rsidP="00E33102">
      <w:pPr>
        <w:jc w:val="center"/>
      </w:pPr>
    </w:p>
    <w:p w14:paraId="0F7B9A4C" w14:textId="77777777" w:rsidR="00E33102" w:rsidRDefault="00E33102" w:rsidP="00E33102">
      <w:pPr>
        <w:jc w:val="center"/>
      </w:pPr>
    </w:p>
    <w:p w14:paraId="13DB1AC5" w14:textId="77777777" w:rsidR="00E33102" w:rsidRDefault="00E33102" w:rsidP="00E33102">
      <w:pPr>
        <w:jc w:val="center"/>
      </w:pPr>
    </w:p>
    <w:p w14:paraId="579EC424" w14:textId="77777777" w:rsidR="00E33102" w:rsidRDefault="00E33102" w:rsidP="00E33102">
      <w:pPr>
        <w:jc w:val="center"/>
      </w:pPr>
    </w:p>
    <w:p w14:paraId="00D78B59" w14:textId="77777777" w:rsidR="00E33102" w:rsidRDefault="00E33102" w:rsidP="00E33102">
      <w:pPr>
        <w:jc w:val="center"/>
      </w:pPr>
    </w:p>
    <w:p w14:paraId="680988E1" w14:textId="77777777" w:rsidR="00E33102" w:rsidRDefault="00E33102" w:rsidP="00E33102">
      <w:pPr>
        <w:jc w:val="center"/>
      </w:pPr>
    </w:p>
    <w:p w14:paraId="50D51EBE" w14:textId="77777777" w:rsidR="00E33102" w:rsidRDefault="00E33102" w:rsidP="00E33102">
      <w:pPr>
        <w:jc w:val="center"/>
      </w:pPr>
    </w:p>
    <w:p w14:paraId="1B093FC2" w14:textId="77777777" w:rsidR="00E33102" w:rsidRDefault="00E33102" w:rsidP="00E33102">
      <w:pPr>
        <w:jc w:val="center"/>
      </w:pPr>
    </w:p>
    <w:p w14:paraId="4CDFBC0F" w14:textId="77777777" w:rsidR="00E33102" w:rsidRDefault="00E33102" w:rsidP="00E33102">
      <w:pPr>
        <w:jc w:val="center"/>
      </w:pPr>
    </w:p>
    <w:p w14:paraId="303613E9" w14:textId="71C68C79" w:rsidR="00E33102" w:rsidRPr="00433809" w:rsidRDefault="00433809" w:rsidP="00831476">
      <w:pPr>
        <w:rPr>
          <w:b/>
        </w:rPr>
      </w:pPr>
      <w:r>
        <w:rPr>
          <w:b/>
        </w:rPr>
        <w:lastRenderedPageBreak/>
        <w:t>Exhibit F – Proposal Cover Page</w:t>
      </w:r>
    </w:p>
    <w:p w14:paraId="0463A9AC" w14:textId="77777777" w:rsidR="00E230B0" w:rsidRDefault="00E230B0" w:rsidP="00433809">
      <w:pPr>
        <w:pStyle w:val="BodyText"/>
        <w:rPr>
          <w:sz w:val="24"/>
        </w:rPr>
      </w:pPr>
    </w:p>
    <w:p w14:paraId="4A883C27" w14:textId="77777777" w:rsidR="00E230B0" w:rsidRDefault="00E230B0">
      <w:pPr>
        <w:pStyle w:val="BodyText"/>
        <w:jc w:val="center"/>
        <w:rPr>
          <w:sz w:val="24"/>
        </w:rPr>
      </w:pPr>
    </w:p>
    <w:p w14:paraId="105EFD83" w14:textId="7E70DAD6" w:rsidR="00D871D9" w:rsidRDefault="00D871D9">
      <w:pPr>
        <w:pStyle w:val="BodyText"/>
        <w:jc w:val="center"/>
        <w:rPr>
          <w:sz w:val="24"/>
        </w:rPr>
      </w:pPr>
      <w:r>
        <w:rPr>
          <w:sz w:val="24"/>
        </w:rPr>
        <w:t>LINCOLN TRAIL AREA DEVELOPMENT DISTRICT/AREA AGENCY ON AGING</w:t>
      </w:r>
    </w:p>
    <w:p w14:paraId="27303BAB" w14:textId="77777777" w:rsidR="00D871D9" w:rsidRDefault="00D871D9">
      <w:pPr>
        <w:pStyle w:val="BodyText"/>
        <w:jc w:val="center"/>
        <w:rPr>
          <w:sz w:val="24"/>
        </w:rPr>
      </w:pPr>
    </w:p>
    <w:p w14:paraId="006DE7FE" w14:textId="77777777" w:rsidR="00D871D9" w:rsidRDefault="00D871D9">
      <w:pPr>
        <w:pStyle w:val="BodyText"/>
        <w:jc w:val="center"/>
        <w:rPr>
          <w:b w:val="0"/>
        </w:rPr>
      </w:pPr>
      <w:r>
        <w:rPr>
          <w:sz w:val="24"/>
        </w:rPr>
        <w:t>PROPOSAL FOR</w:t>
      </w:r>
    </w:p>
    <w:p w14:paraId="1634F146" w14:textId="7E6BD51F" w:rsidR="00D871D9" w:rsidRPr="003A2C4B" w:rsidRDefault="003A2C4B">
      <w:pPr>
        <w:pStyle w:val="BodyText"/>
        <w:jc w:val="center"/>
        <w:rPr>
          <w:sz w:val="24"/>
        </w:rPr>
      </w:pPr>
      <w:r w:rsidRPr="003A2C4B">
        <w:rPr>
          <w:sz w:val="24"/>
        </w:rPr>
        <w:t>Title III B Transportation Services</w:t>
      </w:r>
    </w:p>
    <w:p w14:paraId="0818C5ED" w14:textId="77777777" w:rsidR="00D871D9" w:rsidRDefault="00D871D9">
      <w:pPr>
        <w:pStyle w:val="BodyText"/>
        <w:jc w:val="center"/>
        <w:rPr>
          <w:b w:val="0"/>
          <w:sz w:val="24"/>
        </w:rPr>
      </w:pPr>
    </w:p>
    <w:p w14:paraId="0BBE646F" w14:textId="77777777" w:rsidR="00D871D9" w:rsidRDefault="00D871D9">
      <w:pPr>
        <w:pStyle w:val="BodyText"/>
        <w:jc w:val="center"/>
        <w:rPr>
          <w:b w:val="0"/>
          <w:sz w:val="24"/>
        </w:rPr>
      </w:pPr>
    </w:p>
    <w:p w14:paraId="221FA036" w14:textId="51456178" w:rsidR="00D871D9" w:rsidRDefault="00063CC1">
      <w:pPr>
        <w:pStyle w:val="BodyText"/>
        <w:jc w:val="center"/>
        <w:rPr>
          <w:sz w:val="24"/>
        </w:rPr>
      </w:pPr>
      <w:r>
        <w:rPr>
          <w:sz w:val="24"/>
        </w:rPr>
        <w:t>JULY 1, 20</w:t>
      </w:r>
      <w:r w:rsidR="007F4EF3">
        <w:rPr>
          <w:sz w:val="24"/>
        </w:rPr>
        <w:t>2</w:t>
      </w:r>
      <w:r w:rsidR="00FC546E">
        <w:rPr>
          <w:sz w:val="24"/>
        </w:rPr>
        <w:t>3</w:t>
      </w:r>
      <w:r>
        <w:rPr>
          <w:sz w:val="24"/>
        </w:rPr>
        <w:t xml:space="preserve"> TO JUNE 30, 20</w:t>
      </w:r>
      <w:r w:rsidR="007F4EF3">
        <w:rPr>
          <w:sz w:val="24"/>
        </w:rPr>
        <w:t>2</w:t>
      </w:r>
      <w:r w:rsidR="00FC546E">
        <w:rPr>
          <w:sz w:val="24"/>
        </w:rPr>
        <w:t>4</w:t>
      </w:r>
    </w:p>
    <w:p w14:paraId="3251FFB3" w14:textId="320BF37E" w:rsidR="00D871D9" w:rsidRDefault="0045370C">
      <w:pPr>
        <w:pStyle w:val="BodyText"/>
        <w:jc w:val="center"/>
        <w:rPr>
          <w:sz w:val="24"/>
        </w:rPr>
      </w:pPr>
      <w:r>
        <w:rPr>
          <w:sz w:val="24"/>
        </w:rPr>
        <w:t>JULY 1, 20</w:t>
      </w:r>
      <w:r w:rsidR="007F4EF3">
        <w:rPr>
          <w:sz w:val="24"/>
        </w:rPr>
        <w:t>2</w:t>
      </w:r>
      <w:r w:rsidR="00FC546E">
        <w:rPr>
          <w:sz w:val="24"/>
        </w:rPr>
        <w:t>4</w:t>
      </w:r>
      <w:r w:rsidR="00D871D9">
        <w:rPr>
          <w:sz w:val="24"/>
        </w:rPr>
        <w:t xml:space="preserve"> TO JUNE </w:t>
      </w:r>
      <w:r w:rsidR="00063CC1">
        <w:rPr>
          <w:sz w:val="24"/>
        </w:rPr>
        <w:t>30, 20</w:t>
      </w:r>
      <w:r w:rsidR="007F4EF3">
        <w:rPr>
          <w:sz w:val="24"/>
        </w:rPr>
        <w:t>2</w:t>
      </w:r>
      <w:r w:rsidR="00FC546E">
        <w:rPr>
          <w:sz w:val="24"/>
        </w:rPr>
        <w:t>5</w:t>
      </w:r>
    </w:p>
    <w:p w14:paraId="0ECB45D4" w14:textId="4309F17F" w:rsidR="00D871D9" w:rsidRDefault="00063CC1">
      <w:pPr>
        <w:pStyle w:val="BodyText"/>
        <w:jc w:val="center"/>
        <w:rPr>
          <w:b w:val="0"/>
          <w:sz w:val="24"/>
        </w:rPr>
      </w:pPr>
      <w:r>
        <w:rPr>
          <w:sz w:val="24"/>
        </w:rPr>
        <w:t>JULY 1, 20</w:t>
      </w:r>
      <w:r w:rsidR="007F4EF3">
        <w:rPr>
          <w:sz w:val="24"/>
        </w:rPr>
        <w:t>2</w:t>
      </w:r>
      <w:r w:rsidR="00FC546E">
        <w:rPr>
          <w:sz w:val="24"/>
        </w:rPr>
        <w:t>5</w:t>
      </w:r>
      <w:r>
        <w:rPr>
          <w:sz w:val="24"/>
        </w:rPr>
        <w:t xml:space="preserve"> TO JUNE 30, 20</w:t>
      </w:r>
      <w:r w:rsidR="007F4EF3">
        <w:rPr>
          <w:sz w:val="24"/>
        </w:rPr>
        <w:t>2</w:t>
      </w:r>
      <w:r w:rsidR="00FC546E">
        <w:rPr>
          <w:sz w:val="24"/>
        </w:rPr>
        <w:t>6</w:t>
      </w:r>
    </w:p>
    <w:p w14:paraId="27429AA7" w14:textId="77777777" w:rsidR="00D871D9" w:rsidRDefault="00D871D9">
      <w:pPr>
        <w:pStyle w:val="BodyText"/>
        <w:jc w:val="center"/>
        <w:rPr>
          <w:b w:val="0"/>
          <w:sz w:val="24"/>
        </w:rPr>
      </w:pPr>
    </w:p>
    <w:p w14:paraId="4133BAD4" w14:textId="77777777" w:rsidR="00D871D9" w:rsidRDefault="00D871D9">
      <w:pPr>
        <w:pStyle w:val="BodyText"/>
        <w:jc w:val="center"/>
        <w:rPr>
          <w:b w:val="0"/>
          <w:sz w:val="24"/>
        </w:rPr>
      </w:pPr>
    </w:p>
    <w:p w14:paraId="78933FC3" w14:textId="77777777" w:rsidR="00D871D9" w:rsidRDefault="00D871D9">
      <w:pPr>
        <w:pStyle w:val="BodyText"/>
        <w:jc w:val="center"/>
        <w:rPr>
          <w:b w:val="0"/>
          <w:sz w:val="24"/>
        </w:rPr>
      </w:pPr>
    </w:p>
    <w:p w14:paraId="4402197F" w14:textId="77777777" w:rsidR="00D871D9" w:rsidRDefault="00D871D9">
      <w:pPr>
        <w:pStyle w:val="BodyText"/>
        <w:jc w:val="center"/>
        <w:rPr>
          <w:b w:val="0"/>
          <w:sz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178"/>
        <w:gridCol w:w="2250"/>
        <w:gridCol w:w="540"/>
        <w:gridCol w:w="720"/>
        <w:gridCol w:w="3888"/>
      </w:tblGrid>
      <w:tr w:rsidR="00D871D9" w14:paraId="3CD07BDC" w14:textId="77777777">
        <w:tc>
          <w:tcPr>
            <w:tcW w:w="9576" w:type="dxa"/>
            <w:gridSpan w:val="5"/>
            <w:tcBorders>
              <w:bottom w:val="single" w:sz="4" w:space="0" w:color="auto"/>
            </w:tcBorders>
          </w:tcPr>
          <w:p w14:paraId="1F98E824" w14:textId="77777777" w:rsidR="00D871D9" w:rsidRDefault="00D871D9">
            <w:pPr>
              <w:pStyle w:val="BodyText"/>
              <w:jc w:val="left"/>
              <w:rPr>
                <w:b w:val="0"/>
                <w:sz w:val="24"/>
              </w:rPr>
            </w:pPr>
            <w:r>
              <w:rPr>
                <w:b w:val="0"/>
                <w:sz w:val="24"/>
              </w:rPr>
              <w:t xml:space="preserve"> Name and address of Applicant:</w:t>
            </w:r>
          </w:p>
          <w:p w14:paraId="480E8019" w14:textId="77777777" w:rsidR="00D871D9" w:rsidRDefault="00D871D9">
            <w:pPr>
              <w:pStyle w:val="BodyText"/>
              <w:jc w:val="left"/>
              <w:rPr>
                <w:b w:val="0"/>
                <w:sz w:val="24"/>
              </w:rPr>
            </w:pPr>
          </w:p>
          <w:p w14:paraId="6F5522CF" w14:textId="77777777" w:rsidR="00D871D9" w:rsidRDefault="00D871D9">
            <w:pPr>
              <w:pStyle w:val="BodyText"/>
              <w:jc w:val="left"/>
              <w:rPr>
                <w:b w:val="0"/>
                <w:sz w:val="24"/>
              </w:rPr>
            </w:pPr>
          </w:p>
          <w:p w14:paraId="30255656" w14:textId="77777777" w:rsidR="00D871D9" w:rsidRDefault="00D871D9">
            <w:pPr>
              <w:pStyle w:val="BodyText"/>
              <w:jc w:val="left"/>
              <w:rPr>
                <w:b w:val="0"/>
                <w:sz w:val="24"/>
              </w:rPr>
            </w:pPr>
          </w:p>
          <w:p w14:paraId="236DF3E4" w14:textId="77777777" w:rsidR="00D871D9" w:rsidRDefault="00D871D9">
            <w:pPr>
              <w:pStyle w:val="BodyText"/>
              <w:jc w:val="left"/>
              <w:rPr>
                <w:b w:val="0"/>
                <w:sz w:val="24"/>
              </w:rPr>
            </w:pPr>
          </w:p>
          <w:p w14:paraId="4C3232B7" w14:textId="77777777" w:rsidR="00D871D9" w:rsidRDefault="00D871D9">
            <w:pPr>
              <w:pStyle w:val="BodyText"/>
              <w:jc w:val="left"/>
              <w:rPr>
                <w:b w:val="0"/>
                <w:sz w:val="24"/>
              </w:rPr>
            </w:pPr>
          </w:p>
        </w:tc>
      </w:tr>
      <w:tr w:rsidR="00D871D9" w14:paraId="03B28E79" w14:textId="77777777">
        <w:tc>
          <w:tcPr>
            <w:tcW w:w="2178" w:type="dxa"/>
            <w:tcBorders>
              <w:top w:val="single" w:sz="4" w:space="0" w:color="auto"/>
              <w:bottom w:val="single" w:sz="4" w:space="0" w:color="auto"/>
            </w:tcBorders>
          </w:tcPr>
          <w:p w14:paraId="252C778C" w14:textId="77777777" w:rsidR="00D871D9" w:rsidRDefault="00D871D9">
            <w:pPr>
              <w:pStyle w:val="BodyText"/>
              <w:jc w:val="left"/>
              <w:rPr>
                <w:b w:val="0"/>
                <w:sz w:val="24"/>
              </w:rPr>
            </w:pPr>
            <w:r>
              <w:rPr>
                <w:b w:val="0"/>
                <w:sz w:val="24"/>
              </w:rPr>
              <w:t xml:space="preserve">  Area Code:</w:t>
            </w:r>
          </w:p>
        </w:tc>
        <w:tc>
          <w:tcPr>
            <w:tcW w:w="3510" w:type="dxa"/>
            <w:gridSpan w:val="3"/>
            <w:tcBorders>
              <w:top w:val="single" w:sz="4" w:space="0" w:color="auto"/>
              <w:bottom w:val="single" w:sz="4" w:space="0" w:color="auto"/>
            </w:tcBorders>
          </w:tcPr>
          <w:p w14:paraId="35F2FA6B" w14:textId="77777777" w:rsidR="00D871D9" w:rsidRDefault="00D871D9" w:rsidP="008246AA">
            <w:pPr>
              <w:pStyle w:val="BodyText"/>
              <w:jc w:val="left"/>
              <w:rPr>
                <w:b w:val="0"/>
                <w:sz w:val="24"/>
              </w:rPr>
            </w:pPr>
            <w:r>
              <w:rPr>
                <w:b w:val="0"/>
                <w:sz w:val="24"/>
              </w:rPr>
              <w:t xml:space="preserve">Telephone:                                        </w:t>
            </w:r>
          </w:p>
        </w:tc>
        <w:tc>
          <w:tcPr>
            <w:tcW w:w="3888" w:type="dxa"/>
            <w:tcBorders>
              <w:top w:val="single" w:sz="4" w:space="0" w:color="auto"/>
              <w:bottom w:val="single" w:sz="4" w:space="0" w:color="auto"/>
            </w:tcBorders>
          </w:tcPr>
          <w:p w14:paraId="457DBC6D" w14:textId="77777777" w:rsidR="00D871D9" w:rsidRDefault="003500E7" w:rsidP="008246AA">
            <w:pPr>
              <w:pStyle w:val="BodyText"/>
              <w:jc w:val="left"/>
              <w:rPr>
                <w:b w:val="0"/>
                <w:sz w:val="24"/>
              </w:rPr>
            </w:pPr>
            <w:r>
              <w:rPr>
                <w:b w:val="0"/>
                <w:sz w:val="24"/>
              </w:rPr>
              <w:t>E</w:t>
            </w:r>
            <w:r w:rsidR="008246AA">
              <w:rPr>
                <w:b w:val="0"/>
                <w:sz w:val="24"/>
              </w:rPr>
              <w:t>-mail:</w:t>
            </w:r>
          </w:p>
        </w:tc>
      </w:tr>
      <w:tr w:rsidR="00D871D9" w14:paraId="0F9F0D9F" w14:textId="77777777">
        <w:tc>
          <w:tcPr>
            <w:tcW w:w="9576" w:type="dxa"/>
            <w:gridSpan w:val="5"/>
            <w:tcBorders>
              <w:top w:val="single" w:sz="4" w:space="0" w:color="auto"/>
              <w:bottom w:val="single" w:sz="4" w:space="0" w:color="auto"/>
            </w:tcBorders>
          </w:tcPr>
          <w:p w14:paraId="74106882" w14:textId="77777777" w:rsidR="00D871D9" w:rsidRDefault="00D871D9">
            <w:pPr>
              <w:pStyle w:val="BodyText"/>
              <w:jc w:val="left"/>
              <w:rPr>
                <w:b w:val="0"/>
                <w:sz w:val="24"/>
              </w:rPr>
            </w:pPr>
            <w:r>
              <w:rPr>
                <w:b w:val="0"/>
                <w:sz w:val="24"/>
              </w:rPr>
              <w:t xml:space="preserve"> Name, Title and Address of Contact Person</w:t>
            </w:r>
          </w:p>
          <w:p w14:paraId="3486380A" w14:textId="77777777" w:rsidR="00D871D9" w:rsidRDefault="00D871D9">
            <w:pPr>
              <w:pStyle w:val="BodyText"/>
              <w:jc w:val="left"/>
              <w:rPr>
                <w:b w:val="0"/>
                <w:sz w:val="24"/>
              </w:rPr>
            </w:pPr>
          </w:p>
          <w:p w14:paraId="1C20B85E" w14:textId="77777777" w:rsidR="00D871D9" w:rsidRDefault="00D871D9">
            <w:pPr>
              <w:pStyle w:val="BodyText"/>
              <w:jc w:val="left"/>
              <w:rPr>
                <w:b w:val="0"/>
                <w:sz w:val="24"/>
              </w:rPr>
            </w:pPr>
          </w:p>
          <w:p w14:paraId="2E4DB4BB" w14:textId="77777777" w:rsidR="00D871D9" w:rsidRDefault="00D871D9">
            <w:pPr>
              <w:pStyle w:val="BodyText"/>
              <w:jc w:val="left"/>
              <w:rPr>
                <w:b w:val="0"/>
                <w:sz w:val="24"/>
              </w:rPr>
            </w:pPr>
          </w:p>
          <w:p w14:paraId="761B47D1" w14:textId="77777777" w:rsidR="00D871D9" w:rsidRDefault="00D871D9">
            <w:pPr>
              <w:pStyle w:val="BodyText"/>
              <w:jc w:val="left"/>
              <w:rPr>
                <w:b w:val="0"/>
                <w:sz w:val="24"/>
              </w:rPr>
            </w:pPr>
          </w:p>
        </w:tc>
      </w:tr>
      <w:tr w:rsidR="00D871D9" w14:paraId="56853842" w14:textId="77777777">
        <w:tc>
          <w:tcPr>
            <w:tcW w:w="2178" w:type="dxa"/>
            <w:tcBorders>
              <w:top w:val="single" w:sz="4" w:space="0" w:color="auto"/>
              <w:bottom w:val="single" w:sz="4" w:space="0" w:color="auto"/>
            </w:tcBorders>
          </w:tcPr>
          <w:p w14:paraId="63DA476E" w14:textId="77777777" w:rsidR="00D871D9" w:rsidRDefault="00D871D9">
            <w:pPr>
              <w:pStyle w:val="BodyText"/>
              <w:jc w:val="left"/>
              <w:rPr>
                <w:b w:val="0"/>
                <w:sz w:val="24"/>
              </w:rPr>
            </w:pPr>
            <w:r>
              <w:rPr>
                <w:b w:val="0"/>
                <w:sz w:val="24"/>
              </w:rPr>
              <w:t xml:space="preserve"> Area Code:</w:t>
            </w:r>
          </w:p>
        </w:tc>
        <w:tc>
          <w:tcPr>
            <w:tcW w:w="3510" w:type="dxa"/>
            <w:gridSpan w:val="3"/>
            <w:tcBorders>
              <w:top w:val="single" w:sz="4" w:space="0" w:color="auto"/>
              <w:bottom w:val="single" w:sz="4" w:space="0" w:color="auto"/>
            </w:tcBorders>
          </w:tcPr>
          <w:p w14:paraId="47F3296B" w14:textId="77777777" w:rsidR="00D871D9" w:rsidRDefault="00D871D9">
            <w:pPr>
              <w:pStyle w:val="BodyText"/>
              <w:jc w:val="left"/>
              <w:rPr>
                <w:b w:val="0"/>
                <w:sz w:val="24"/>
              </w:rPr>
            </w:pPr>
            <w:r>
              <w:rPr>
                <w:b w:val="0"/>
                <w:sz w:val="24"/>
              </w:rPr>
              <w:t>Telephone:</w:t>
            </w:r>
          </w:p>
        </w:tc>
        <w:tc>
          <w:tcPr>
            <w:tcW w:w="3888" w:type="dxa"/>
            <w:tcBorders>
              <w:top w:val="single" w:sz="4" w:space="0" w:color="auto"/>
              <w:bottom w:val="single" w:sz="4" w:space="0" w:color="auto"/>
            </w:tcBorders>
          </w:tcPr>
          <w:p w14:paraId="5688BB45" w14:textId="77777777" w:rsidR="00D871D9" w:rsidRDefault="003500E7" w:rsidP="008246AA">
            <w:pPr>
              <w:pStyle w:val="BodyText"/>
              <w:jc w:val="left"/>
              <w:rPr>
                <w:b w:val="0"/>
                <w:sz w:val="24"/>
              </w:rPr>
            </w:pPr>
            <w:r>
              <w:rPr>
                <w:b w:val="0"/>
                <w:sz w:val="24"/>
              </w:rPr>
              <w:t>E</w:t>
            </w:r>
            <w:r w:rsidR="008246AA">
              <w:rPr>
                <w:b w:val="0"/>
                <w:sz w:val="24"/>
              </w:rPr>
              <w:t>-mail:</w:t>
            </w:r>
          </w:p>
        </w:tc>
      </w:tr>
      <w:tr w:rsidR="00D871D9" w14:paraId="6265507E" w14:textId="77777777">
        <w:trPr>
          <w:trHeight w:val="467"/>
        </w:trPr>
        <w:tc>
          <w:tcPr>
            <w:tcW w:w="9576" w:type="dxa"/>
            <w:gridSpan w:val="5"/>
            <w:tcBorders>
              <w:top w:val="single" w:sz="4" w:space="0" w:color="auto"/>
            </w:tcBorders>
            <w:vAlign w:val="center"/>
          </w:tcPr>
          <w:p w14:paraId="4FCC0EEC" w14:textId="77777777" w:rsidR="00D871D9" w:rsidRDefault="00D871D9">
            <w:pPr>
              <w:pStyle w:val="BodyText"/>
              <w:jc w:val="left"/>
              <w:rPr>
                <w:b w:val="0"/>
                <w:sz w:val="24"/>
              </w:rPr>
            </w:pPr>
            <w:r>
              <w:rPr>
                <w:b w:val="0"/>
                <w:sz w:val="24"/>
              </w:rPr>
              <w:t xml:space="preserve"> Agency Type:  Please check as appropriate:</w:t>
            </w:r>
          </w:p>
        </w:tc>
      </w:tr>
      <w:tr w:rsidR="00D871D9" w14:paraId="7D9F982C" w14:textId="77777777">
        <w:tc>
          <w:tcPr>
            <w:tcW w:w="4428" w:type="dxa"/>
            <w:gridSpan w:val="2"/>
          </w:tcPr>
          <w:p w14:paraId="63CDED07" w14:textId="77777777" w:rsidR="00D871D9" w:rsidRDefault="00D871D9">
            <w:pPr>
              <w:pStyle w:val="BodyText"/>
              <w:jc w:val="center"/>
              <w:rPr>
                <w:b w:val="0"/>
                <w:sz w:val="24"/>
              </w:rPr>
            </w:pPr>
          </w:p>
        </w:tc>
        <w:tc>
          <w:tcPr>
            <w:tcW w:w="540" w:type="dxa"/>
            <w:tcBorders>
              <w:bottom w:val="single" w:sz="4" w:space="0" w:color="auto"/>
            </w:tcBorders>
          </w:tcPr>
          <w:p w14:paraId="6E0B1E06" w14:textId="77777777" w:rsidR="00D871D9" w:rsidRDefault="00D871D9">
            <w:pPr>
              <w:pStyle w:val="BodyText"/>
              <w:jc w:val="center"/>
              <w:rPr>
                <w:b w:val="0"/>
                <w:sz w:val="24"/>
              </w:rPr>
            </w:pPr>
          </w:p>
        </w:tc>
        <w:tc>
          <w:tcPr>
            <w:tcW w:w="4608" w:type="dxa"/>
            <w:gridSpan w:val="2"/>
          </w:tcPr>
          <w:p w14:paraId="3B8BCF61" w14:textId="77777777" w:rsidR="00D871D9" w:rsidRDefault="00D871D9">
            <w:pPr>
              <w:pStyle w:val="BodyText"/>
              <w:jc w:val="left"/>
              <w:rPr>
                <w:b w:val="0"/>
                <w:sz w:val="24"/>
              </w:rPr>
            </w:pPr>
            <w:r>
              <w:rPr>
                <w:b w:val="0"/>
                <w:sz w:val="24"/>
              </w:rPr>
              <w:t>Private Non-Profit</w:t>
            </w:r>
          </w:p>
        </w:tc>
      </w:tr>
      <w:tr w:rsidR="00D871D9" w14:paraId="27A72303" w14:textId="77777777">
        <w:tc>
          <w:tcPr>
            <w:tcW w:w="4428" w:type="dxa"/>
            <w:gridSpan w:val="2"/>
          </w:tcPr>
          <w:p w14:paraId="6E9DCB50" w14:textId="77777777" w:rsidR="00D871D9" w:rsidRDefault="00D871D9">
            <w:pPr>
              <w:pStyle w:val="BodyText"/>
              <w:jc w:val="center"/>
              <w:rPr>
                <w:b w:val="0"/>
                <w:sz w:val="24"/>
              </w:rPr>
            </w:pPr>
          </w:p>
        </w:tc>
        <w:tc>
          <w:tcPr>
            <w:tcW w:w="540" w:type="dxa"/>
            <w:tcBorders>
              <w:top w:val="single" w:sz="4" w:space="0" w:color="auto"/>
              <w:bottom w:val="single" w:sz="4" w:space="0" w:color="auto"/>
            </w:tcBorders>
          </w:tcPr>
          <w:p w14:paraId="368DBBAB" w14:textId="77777777" w:rsidR="00D871D9" w:rsidRDefault="00D871D9">
            <w:pPr>
              <w:pStyle w:val="BodyText"/>
              <w:jc w:val="center"/>
              <w:rPr>
                <w:b w:val="0"/>
                <w:sz w:val="24"/>
              </w:rPr>
            </w:pPr>
          </w:p>
        </w:tc>
        <w:tc>
          <w:tcPr>
            <w:tcW w:w="4608" w:type="dxa"/>
            <w:gridSpan w:val="2"/>
          </w:tcPr>
          <w:p w14:paraId="76654F7B" w14:textId="77777777" w:rsidR="00D871D9" w:rsidRDefault="00D871D9">
            <w:pPr>
              <w:pStyle w:val="BodyText"/>
              <w:jc w:val="left"/>
              <w:rPr>
                <w:b w:val="0"/>
                <w:sz w:val="24"/>
              </w:rPr>
            </w:pPr>
            <w:r>
              <w:rPr>
                <w:b w:val="0"/>
                <w:sz w:val="24"/>
              </w:rPr>
              <w:t>Private for Profit</w:t>
            </w:r>
          </w:p>
        </w:tc>
      </w:tr>
      <w:tr w:rsidR="00D871D9" w14:paraId="1E4E8CF7" w14:textId="77777777">
        <w:tc>
          <w:tcPr>
            <w:tcW w:w="4428" w:type="dxa"/>
            <w:gridSpan w:val="2"/>
          </w:tcPr>
          <w:p w14:paraId="51F6F159" w14:textId="77777777" w:rsidR="00D871D9" w:rsidRDefault="00D871D9">
            <w:pPr>
              <w:pStyle w:val="BodyText"/>
              <w:jc w:val="center"/>
              <w:rPr>
                <w:b w:val="0"/>
                <w:sz w:val="24"/>
              </w:rPr>
            </w:pPr>
          </w:p>
        </w:tc>
        <w:tc>
          <w:tcPr>
            <w:tcW w:w="540" w:type="dxa"/>
            <w:tcBorders>
              <w:top w:val="single" w:sz="4" w:space="0" w:color="auto"/>
              <w:bottom w:val="single" w:sz="4" w:space="0" w:color="auto"/>
            </w:tcBorders>
          </w:tcPr>
          <w:p w14:paraId="0995B336" w14:textId="77777777" w:rsidR="00D871D9" w:rsidRDefault="00D871D9">
            <w:pPr>
              <w:pStyle w:val="BodyText"/>
              <w:jc w:val="center"/>
              <w:rPr>
                <w:b w:val="0"/>
                <w:sz w:val="24"/>
              </w:rPr>
            </w:pPr>
          </w:p>
        </w:tc>
        <w:tc>
          <w:tcPr>
            <w:tcW w:w="4608" w:type="dxa"/>
            <w:gridSpan w:val="2"/>
          </w:tcPr>
          <w:p w14:paraId="4F08C3DB" w14:textId="77777777" w:rsidR="00D871D9" w:rsidRDefault="00D871D9">
            <w:pPr>
              <w:pStyle w:val="BodyText"/>
              <w:jc w:val="left"/>
              <w:rPr>
                <w:b w:val="0"/>
                <w:sz w:val="24"/>
              </w:rPr>
            </w:pPr>
            <w:r>
              <w:rPr>
                <w:b w:val="0"/>
                <w:sz w:val="24"/>
              </w:rPr>
              <w:t>Public</w:t>
            </w:r>
          </w:p>
        </w:tc>
      </w:tr>
      <w:tr w:rsidR="00D871D9" w14:paraId="2B3A6D00" w14:textId="77777777">
        <w:trPr>
          <w:trHeight w:val="259"/>
        </w:trPr>
        <w:tc>
          <w:tcPr>
            <w:tcW w:w="4428" w:type="dxa"/>
            <w:gridSpan w:val="2"/>
          </w:tcPr>
          <w:p w14:paraId="4682A27E" w14:textId="77777777" w:rsidR="00D871D9" w:rsidRDefault="00D871D9">
            <w:pPr>
              <w:pStyle w:val="BodyText"/>
              <w:jc w:val="center"/>
              <w:rPr>
                <w:b w:val="0"/>
                <w:sz w:val="24"/>
              </w:rPr>
            </w:pPr>
          </w:p>
        </w:tc>
        <w:tc>
          <w:tcPr>
            <w:tcW w:w="540" w:type="dxa"/>
            <w:tcBorders>
              <w:top w:val="single" w:sz="4" w:space="0" w:color="auto"/>
            </w:tcBorders>
          </w:tcPr>
          <w:p w14:paraId="1CA08F8C" w14:textId="77777777" w:rsidR="00D871D9" w:rsidRDefault="00D871D9">
            <w:pPr>
              <w:pStyle w:val="BodyText"/>
              <w:jc w:val="center"/>
              <w:rPr>
                <w:b w:val="0"/>
                <w:sz w:val="24"/>
              </w:rPr>
            </w:pPr>
          </w:p>
        </w:tc>
        <w:tc>
          <w:tcPr>
            <w:tcW w:w="4608" w:type="dxa"/>
            <w:gridSpan w:val="2"/>
          </w:tcPr>
          <w:p w14:paraId="56AFA42E" w14:textId="77777777" w:rsidR="00D871D9" w:rsidRDefault="00D871D9">
            <w:pPr>
              <w:pStyle w:val="BodyText"/>
              <w:jc w:val="left"/>
              <w:rPr>
                <w:b w:val="0"/>
                <w:sz w:val="24"/>
              </w:rPr>
            </w:pPr>
          </w:p>
        </w:tc>
      </w:tr>
    </w:tbl>
    <w:p w14:paraId="7B746F3D" w14:textId="77777777" w:rsidR="00D871D9" w:rsidRDefault="00D871D9">
      <w:pPr>
        <w:pStyle w:val="BodyText"/>
        <w:jc w:val="center"/>
        <w:rPr>
          <w:b w:val="0"/>
          <w:sz w:val="24"/>
        </w:rPr>
      </w:pPr>
    </w:p>
    <w:p w14:paraId="3CDC79FC" w14:textId="77777777" w:rsidR="00D871D9" w:rsidRDefault="00D871D9">
      <w:pPr>
        <w:pStyle w:val="BodyText"/>
        <w:jc w:val="center"/>
        <w:rPr>
          <w:b w:val="0"/>
          <w:sz w:val="24"/>
        </w:rPr>
      </w:pPr>
    </w:p>
    <w:p w14:paraId="71409814" w14:textId="77777777" w:rsidR="00D871D9" w:rsidRDefault="00D871D9">
      <w:pPr>
        <w:pStyle w:val="BodyText"/>
        <w:jc w:val="center"/>
        <w:rPr>
          <w:b w:val="0"/>
          <w:sz w:val="24"/>
        </w:rPr>
      </w:pPr>
    </w:p>
    <w:p w14:paraId="561727CF" w14:textId="77777777" w:rsidR="00D871D9" w:rsidRDefault="00D871D9">
      <w:pPr>
        <w:pStyle w:val="BodyText"/>
        <w:jc w:val="center"/>
        <w:rPr>
          <w:b w:val="0"/>
          <w:sz w:val="24"/>
        </w:rPr>
      </w:pPr>
    </w:p>
    <w:p w14:paraId="515F0372" w14:textId="77777777" w:rsidR="003A3877" w:rsidRDefault="003A3877">
      <w:pPr>
        <w:pStyle w:val="BodyText"/>
        <w:jc w:val="center"/>
        <w:rPr>
          <w:b w:val="0"/>
          <w:sz w:val="24"/>
        </w:rPr>
      </w:pPr>
    </w:p>
    <w:p w14:paraId="4513FEAF" w14:textId="77777777" w:rsidR="003A3877" w:rsidRDefault="003A3877" w:rsidP="007D21BB">
      <w:pPr>
        <w:pStyle w:val="BodyText"/>
        <w:jc w:val="center"/>
        <w:rPr>
          <w:b w:val="0"/>
          <w:sz w:val="24"/>
        </w:rPr>
      </w:pPr>
    </w:p>
    <w:p w14:paraId="2B1E6A59" w14:textId="09DC0305" w:rsidR="003A3877" w:rsidRDefault="003A3877">
      <w:pPr>
        <w:pStyle w:val="BodyText"/>
        <w:jc w:val="center"/>
        <w:rPr>
          <w:b w:val="0"/>
          <w:sz w:val="24"/>
        </w:rPr>
      </w:pPr>
    </w:p>
    <w:p w14:paraId="586C9AED" w14:textId="59805435" w:rsidR="003A2C4B" w:rsidRDefault="003A2C4B">
      <w:pPr>
        <w:pStyle w:val="BodyText"/>
        <w:jc w:val="center"/>
        <w:rPr>
          <w:b w:val="0"/>
          <w:sz w:val="24"/>
        </w:rPr>
      </w:pPr>
    </w:p>
    <w:p w14:paraId="2B2B547D" w14:textId="38551414" w:rsidR="003A2C4B" w:rsidRDefault="003A2C4B">
      <w:pPr>
        <w:pStyle w:val="BodyText"/>
        <w:jc w:val="center"/>
        <w:rPr>
          <w:b w:val="0"/>
          <w:sz w:val="24"/>
        </w:rPr>
      </w:pPr>
    </w:p>
    <w:p w14:paraId="32F026D9" w14:textId="420F15AB" w:rsidR="003A2C4B" w:rsidRDefault="003A2C4B">
      <w:pPr>
        <w:pStyle w:val="BodyText"/>
        <w:jc w:val="center"/>
        <w:rPr>
          <w:b w:val="0"/>
          <w:sz w:val="24"/>
        </w:rPr>
      </w:pPr>
    </w:p>
    <w:p w14:paraId="6B9D19CF" w14:textId="6907F697" w:rsidR="002B52E2" w:rsidRDefault="002B52E2" w:rsidP="00433809">
      <w:pPr>
        <w:pStyle w:val="BodyText"/>
        <w:rPr>
          <w:b w:val="0"/>
          <w:sz w:val="24"/>
        </w:rPr>
      </w:pPr>
    </w:p>
    <w:p w14:paraId="718BE9C7" w14:textId="17CCD5E7" w:rsidR="00433809" w:rsidRPr="00433809" w:rsidRDefault="00433809" w:rsidP="00433809">
      <w:pPr>
        <w:pStyle w:val="BodyText"/>
        <w:rPr>
          <w:sz w:val="24"/>
        </w:rPr>
      </w:pPr>
      <w:r w:rsidRPr="00433809">
        <w:rPr>
          <w:sz w:val="24"/>
        </w:rPr>
        <w:lastRenderedPageBreak/>
        <w:t>Exhibit G</w:t>
      </w:r>
      <w:r>
        <w:rPr>
          <w:sz w:val="24"/>
        </w:rPr>
        <w:t xml:space="preserve"> – Terms and Conditions for Official Application</w:t>
      </w:r>
    </w:p>
    <w:p w14:paraId="770DF4F1" w14:textId="77777777" w:rsidR="00433809" w:rsidRDefault="00433809">
      <w:pPr>
        <w:pStyle w:val="BodyText"/>
        <w:jc w:val="center"/>
        <w:rPr>
          <w:sz w:val="24"/>
        </w:rPr>
      </w:pPr>
    </w:p>
    <w:p w14:paraId="0A1F5C23" w14:textId="77777777" w:rsidR="003A2C4B" w:rsidRDefault="003A2C4B">
      <w:pPr>
        <w:pStyle w:val="BodyText"/>
        <w:jc w:val="center"/>
        <w:rPr>
          <w:sz w:val="24"/>
        </w:rPr>
      </w:pPr>
    </w:p>
    <w:p w14:paraId="163F31FC" w14:textId="4ED2DAC3" w:rsidR="00D871D9" w:rsidRDefault="00D871D9">
      <w:pPr>
        <w:pStyle w:val="BodyText"/>
        <w:jc w:val="center"/>
        <w:rPr>
          <w:sz w:val="24"/>
        </w:rPr>
      </w:pPr>
      <w:r>
        <w:rPr>
          <w:sz w:val="24"/>
        </w:rPr>
        <w:t>TERMS AND CONDITIONS FOR OFFICIAL APPLICATION</w:t>
      </w:r>
    </w:p>
    <w:p w14:paraId="116D46A6" w14:textId="77777777" w:rsidR="00D871D9" w:rsidRDefault="00D871D9">
      <w:pPr>
        <w:pStyle w:val="BodyText"/>
        <w:ind w:left="720"/>
        <w:jc w:val="center"/>
        <w:rPr>
          <w:b w:val="0"/>
          <w:sz w:val="22"/>
        </w:rPr>
      </w:pPr>
    </w:p>
    <w:p w14:paraId="283C0754" w14:textId="77777777" w:rsidR="00D871D9" w:rsidRDefault="00D871D9">
      <w:pPr>
        <w:pStyle w:val="BodyText"/>
        <w:ind w:left="720"/>
        <w:jc w:val="center"/>
        <w:rPr>
          <w:b w:val="0"/>
          <w:sz w:val="22"/>
        </w:rPr>
      </w:pPr>
    </w:p>
    <w:p w14:paraId="21F1DDC3" w14:textId="77777777" w:rsidR="00D871D9" w:rsidRPr="00AB2D83" w:rsidRDefault="00D871D9">
      <w:pPr>
        <w:pStyle w:val="BodyText"/>
        <w:jc w:val="left"/>
        <w:rPr>
          <w:b w:val="0"/>
          <w:sz w:val="24"/>
        </w:rPr>
      </w:pPr>
      <w:r w:rsidRPr="00AB2D83">
        <w:rPr>
          <w:b w:val="0"/>
          <w:sz w:val="24"/>
          <w:u w:val="single"/>
        </w:rPr>
        <w:t>Terms and Conditions</w:t>
      </w:r>
      <w:r w:rsidRPr="00AB2D83">
        <w:rPr>
          <w:b w:val="0"/>
          <w:sz w:val="24"/>
        </w:rPr>
        <w:t>:  It is understood and agreed by the undersigned that:</w:t>
      </w:r>
    </w:p>
    <w:p w14:paraId="56D536D0" w14:textId="77777777" w:rsidR="00D871D9" w:rsidRPr="00AB2D83" w:rsidRDefault="00D871D9">
      <w:pPr>
        <w:pStyle w:val="BodyText"/>
        <w:ind w:left="720"/>
        <w:rPr>
          <w:b w:val="0"/>
          <w:sz w:val="24"/>
        </w:rPr>
      </w:pPr>
    </w:p>
    <w:p w14:paraId="4CA4B383" w14:textId="77777777" w:rsidR="00D871D9" w:rsidRPr="00AB2D83" w:rsidRDefault="00D871D9">
      <w:pPr>
        <w:pStyle w:val="BodyText"/>
        <w:numPr>
          <w:ilvl w:val="0"/>
          <w:numId w:val="9"/>
        </w:numPr>
        <w:rPr>
          <w:b w:val="0"/>
          <w:sz w:val="24"/>
        </w:rPr>
      </w:pPr>
      <w:r w:rsidRPr="00AB2D83">
        <w:rPr>
          <w:b w:val="0"/>
          <w:sz w:val="24"/>
        </w:rPr>
        <w:t>Funds contracted as a result of this request are to be expended for the purposes set forth herein and in accordance with all applicable laws, regulations, policies and procedures of this state and the Administration on Aging of the U.S. Department of Health and Human Services.</w:t>
      </w:r>
    </w:p>
    <w:p w14:paraId="65877C48" w14:textId="77777777" w:rsidR="00D871D9" w:rsidRPr="00AB2D83" w:rsidRDefault="00D871D9">
      <w:pPr>
        <w:pStyle w:val="BodyText"/>
        <w:tabs>
          <w:tab w:val="num" w:pos="720"/>
        </w:tabs>
        <w:ind w:left="720"/>
        <w:rPr>
          <w:b w:val="0"/>
          <w:sz w:val="24"/>
        </w:rPr>
      </w:pPr>
    </w:p>
    <w:p w14:paraId="19B7D23D" w14:textId="77777777" w:rsidR="00D871D9" w:rsidRPr="00AB2D83" w:rsidRDefault="00D871D9">
      <w:pPr>
        <w:pStyle w:val="BodyText"/>
        <w:numPr>
          <w:ilvl w:val="0"/>
          <w:numId w:val="9"/>
        </w:numPr>
        <w:rPr>
          <w:b w:val="0"/>
          <w:sz w:val="24"/>
        </w:rPr>
      </w:pPr>
      <w:r w:rsidRPr="00AB2D83">
        <w:rPr>
          <w:b w:val="0"/>
          <w:sz w:val="24"/>
        </w:rPr>
        <w:t xml:space="preserve">Any revisions in this proposal package as approved shall be submitted in writing by the applicant and subject to approval by the Lincoln Trail Area Development District/Area Agency on Aging </w:t>
      </w:r>
      <w:r w:rsidR="00454E70" w:rsidRPr="00AB2D83">
        <w:rPr>
          <w:b w:val="0"/>
          <w:sz w:val="24"/>
        </w:rPr>
        <w:t xml:space="preserve">and </w:t>
      </w:r>
      <w:r w:rsidRPr="00AB2D83">
        <w:rPr>
          <w:b w:val="0"/>
          <w:sz w:val="24"/>
        </w:rPr>
        <w:t>shall be deemed incorporated into and shall become a part of this agreement.</w:t>
      </w:r>
    </w:p>
    <w:p w14:paraId="3C094035" w14:textId="77777777" w:rsidR="00D871D9" w:rsidRPr="00AB2D83" w:rsidRDefault="00D871D9" w:rsidP="00B05FE6">
      <w:pPr>
        <w:pStyle w:val="BodyText"/>
        <w:tabs>
          <w:tab w:val="num" w:pos="720"/>
        </w:tabs>
        <w:rPr>
          <w:b w:val="0"/>
          <w:sz w:val="24"/>
        </w:rPr>
      </w:pPr>
    </w:p>
    <w:p w14:paraId="49F1071F" w14:textId="77777777" w:rsidR="00D871D9" w:rsidRPr="00AB2D83" w:rsidRDefault="00D871D9">
      <w:pPr>
        <w:pStyle w:val="BodyText"/>
        <w:numPr>
          <w:ilvl w:val="0"/>
          <w:numId w:val="9"/>
        </w:numPr>
        <w:rPr>
          <w:b w:val="0"/>
          <w:sz w:val="24"/>
        </w:rPr>
      </w:pPr>
      <w:r w:rsidRPr="00AB2D83">
        <w:rPr>
          <w:b w:val="0"/>
          <w:sz w:val="24"/>
        </w:rPr>
        <w:t>Funds awarded by the Lincoln Trail Area Development District/Area Agency on Aging may be terminated any time for violations of any term and/or provisions of this agreement.</w:t>
      </w:r>
    </w:p>
    <w:p w14:paraId="3EAB103F" w14:textId="77777777" w:rsidR="00D871D9" w:rsidRPr="00AB2D83" w:rsidRDefault="00D871D9">
      <w:pPr>
        <w:pStyle w:val="BodyText"/>
        <w:tabs>
          <w:tab w:val="num" w:pos="720"/>
        </w:tabs>
        <w:ind w:left="720"/>
        <w:rPr>
          <w:b w:val="0"/>
          <w:sz w:val="24"/>
        </w:rPr>
      </w:pPr>
    </w:p>
    <w:p w14:paraId="439B0E83" w14:textId="77777777" w:rsidR="00D871D9" w:rsidRPr="00AB2D83" w:rsidRDefault="00D871D9">
      <w:pPr>
        <w:pStyle w:val="BodyText"/>
        <w:rPr>
          <w:b w:val="0"/>
          <w:sz w:val="24"/>
        </w:rPr>
      </w:pPr>
    </w:p>
    <w:p w14:paraId="2E889853" w14:textId="77777777" w:rsidR="00D871D9" w:rsidRPr="00AB2D83" w:rsidRDefault="00D871D9">
      <w:pPr>
        <w:pStyle w:val="BodyText"/>
        <w:rPr>
          <w:b w:val="0"/>
          <w:sz w:val="24"/>
        </w:rPr>
      </w:pPr>
    </w:p>
    <w:p w14:paraId="49486EBC" w14:textId="77777777" w:rsidR="00D871D9" w:rsidRPr="00AB2D83" w:rsidRDefault="00D871D9">
      <w:pPr>
        <w:pStyle w:val="BodyText"/>
        <w:rPr>
          <w:b w:val="0"/>
          <w:sz w:val="24"/>
        </w:rPr>
      </w:pPr>
      <w:r w:rsidRPr="00AB2D83">
        <w:rPr>
          <w:b w:val="0"/>
          <w:sz w:val="24"/>
        </w:rPr>
        <w:t>Name and Title of individual authorized to commit applicant organization to this agreement.</w:t>
      </w:r>
    </w:p>
    <w:p w14:paraId="7ACD002E" w14:textId="77777777" w:rsidR="00D871D9" w:rsidRPr="00AB2D83" w:rsidRDefault="00D871D9">
      <w:pPr>
        <w:pStyle w:val="BodyText"/>
        <w:rPr>
          <w:b w:val="0"/>
          <w:sz w:val="24"/>
        </w:rPr>
      </w:pPr>
    </w:p>
    <w:p w14:paraId="258CD568" w14:textId="77777777" w:rsidR="00D871D9" w:rsidRPr="00AB2D83" w:rsidRDefault="00D871D9">
      <w:pPr>
        <w:pStyle w:val="BodyText"/>
        <w:rPr>
          <w:b w:val="0"/>
          <w:sz w:val="24"/>
        </w:rPr>
      </w:pPr>
    </w:p>
    <w:p w14:paraId="26E3B174" w14:textId="77777777" w:rsidR="00D871D9" w:rsidRPr="00AB2D83" w:rsidRDefault="00D871D9">
      <w:pPr>
        <w:pStyle w:val="BodyText"/>
        <w:rPr>
          <w:b w:val="0"/>
          <w:sz w:val="24"/>
        </w:rPr>
      </w:pPr>
      <w:r w:rsidRPr="00AB2D83">
        <w:rPr>
          <w:b w:val="0"/>
          <w:sz w:val="24"/>
        </w:rPr>
        <w:t>Signature</w:t>
      </w:r>
      <w:r w:rsidRPr="00AB2D83">
        <w:rPr>
          <w:b w:val="0"/>
          <w:sz w:val="24"/>
          <w:u w:val="single"/>
        </w:rPr>
        <w:tab/>
      </w:r>
      <w:r w:rsidRPr="00AB2D83">
        <w:rPr>
          <w:b w:val="0"/>
          <w:sz w:val="24"/>
          <w:u w:val="single"/>
        </w:rPr>
        <w:tab/>
      </w:r>
      <w:r w:rsidRPr="00AB2D83">
        <w:rPr>
          <w:b w:val="0"/>
          <w:sz w:val="24"/>
          <w:u w:val="single"/>
        </w:rPr>
        <w:tab/>
      </w:r>
      <w:r w:rsidRPr="00AB2D83">
        <w:rPr>
          <w:b w:val="0"/>
          <w:sz w:val="24"/>
          <w:u w:val="single"/>
        </w:rPr>
        <w:tab/>
        <w:t xml:space="preserve"> </w:t>
      </w:r>
      <w:r w:rsidRPr="00AB2D83">
        <w:rPr>
          <w:b w:val="0"/>
          <w:sz w:val="24"/>
        </w:rPr>
        <w:t xml:space="preserve">   Title</w:t>
      </w:r>
      <w:r w:rsidRPr="00AB2D83">
        <w:rPr>
          <w:b w:val="0"/>
          <w:sz w:val="24"/>
          <w:u w:val="single"/>
        </w:rPr>
        <w:tab/>
      </w:r>
      <w:r w:rsidRPr="00AB2D83">
        <w:rPr>
          <w:b w:val="0"/>
          <w:sz w:val="24"/>
          <w:u w:val="single"/>
        </w:rPr>
        <w:tab/>
      </w:r>
      <w:r w:rsidRPr="00AB2D83">
        <w:rPr>
          <w:b w:val="0"/>
          <w:sz w:val="24"/>
          <w:u w:val="single"/>
        </w:rPr>
        <w:tab/>
      </w:r>
      <w:r w:rsidRPr="00AB2D83">
        <w:rPr>
          <w:b w:val="0"/>
          <w:sz w:val="24"/>
          <w:u w:val="single"/>
        </w:rPr>
        <w:tab/>
      </w:r>
      <w:r w:rsidRPr="00AB2D83">
        <w:rPr>
          <w:b w:val="0"/>
          <w:sz w:val="24"/>
          <w:u w:val="single"/>
        </w:rPr>
        <w:tab/>
      </w:r>
      <w:r w:rsidRPr="00AB2D83">
        <w:rPr>
          <w:b w:val="0"/>
          <w:sz w:val="24"/>
        </w:rPr>
        <w:t xml:space="preserve">    Date</w:t>
      </w:r>
      <w:r w:rsidRPr="00AB2D83">
        <w:rPr>
          <w:b w:val="0"/>
          <w:sz w:val="24"/>
          <w:u w:val="single"/>
        </w:rPr>
        <w:tab/>
      </w:r>
      <w:r w:rsidRPr="00AB2D83">
        <w:rPr>
          <w:b w:val="0"/>
          <w:sz w:val="24"/>
          <w:u w:val="single"/>
        </w:rPr>
        <w:tab/>
      </w:r>
      <w:r w:rsidRPr="00AB2D83">
        <w:rPr>
          <w:b w:val="0"/>
          <w:sz w:val="24"/>
          <w:u w:val="single"/>
        </w:rPr>
        <w:tab/>
      </w:r>
      <w:r w:rsidRPr="00AB2D83">
        <w:rPr>
          <w:b w:val="0"/>
          <w:sz w:val="24"/>
        </w:rPr>
        <w:tab/>
      </w:r>
    </w:p>
    <w:p w14:paraId="081B6B3D" w14:textId="77777777" w:rsidR="00D871D9" w:rsidRPr="00AB2D83" w:rsidRDefault="00D871D9">
      <w:pPr>
        <w:pStyle w:val="BodyText"/>
        <w:rPr>
          <w:b w:val="0"/>
          <w:sz w:val="24"/>
        </w:rPr>
      </w:pPr>
    </w:p>
    <w:p w14:paraId="1EEDAA33" w14:textId="77777777" w:rsidR="00D871D9" w:rsidRPr="00AB2D83" w:rsidRDefault="00D871D9">
      <w:pPr>
        <w:pStyle w:val="BodyText"/>
        <w:rPr>
          <w:b w:val="0"/>
          <w:sz w:val="24"/>
          <w:u w:val="single"/>
        </w:rPr>
      </w:pPr>
      <w:r w:rsidRPr="00AB2D83">
        <w:rPr>
          <w:b w:val="0"/>
          <w:sz w:val="24"/>
        </w:rPr>
        <w:t>ATTEST</w:t>
      </w:r>
      <w:r w:rsidRPr="00AB2D83">
        <w:rPr>
          <w:b w:val="0"/>
          <w:sz w:val="24"/>
          <w:u w:val="single"/>
        </w:rPr>
        <w:tab/>
      </w:r>
      <w:r w:rsidRPr="00AB2D83">
        <w:rPr>
          <w:b w:val="0"/>
          <w:sz w:val="24"/>
          <w:u w:val="single"/>
        </w:rPr>
        <w:tab/>
      </w:r>
      <w:r w:rsidRPr="00AB2D83">
        <w:rPr>
          <w:b w:val="0"/>
          <w:sz w:val="24"/>
          <w:u w:val="single"/>
        </w:rPr>
        <w:tab/>
      </w:r>
      <w:r w:rsidRPr="00AB2D83">
        <w:rPr>
          <w:b w:val="0"/>
          <w:sz w:val="24"/>
          <w:u w:val="single"/>
        </w:rPr>
        <w:tab/>
        <w:t xml:space="preserve"> </w:t>
      </w:r>
      <w:r w:rsidRPr="00AB2D83">
        <w:rPr>
          <w:b w:val="0"/>
          <w:sz w:val="24"/>
        </w:rPr>
        <w:t xml:space="preserve">   Title</w:t>
      </w:r>
      <w:r w:rsidRPr="00AB2D83">
        <w:rPr>
          <w:b w:val="0"/>
          <w:sz w:val="24"/>
          <w:u w:val="single"/>
        </w:rPr>
        <w:tab/>
      </w:r>
      <w:r w:rsidRPr="00AB2D83">
        <w:rPr>
          <w:b w:val="0"/>
          <w:sz w:val="24"/>
          <w:u w:val="single"/>
        </w:rPr>
        <w:tab/>
      </w:r>
      <w:r w:rsidRPr="00AB2D83">
        <w:rPr>
          <w:b w:val="0"/>
          <w:sz w:val="24"/>
          <w:u w:val="single"/>
        </w:rPr>
        <w:tab/>
      </w:r>
      <w:r w:rsidRPr="00AB2D83">
        <w:rPr>
          <w:b w:val="0"/>
          <w:sz w:val="24"/>
          <w:u w:val="single"/>
        </w:rPr>
        <w:tab/>
      </w:r>
      <w:r w:rsidR="00AB2D83">
        <w:rPr>
          <w:b w:val="0"/>
          <w:sz w:val="24"/>
          <w:u w:val="single"/>
        </w:rPr>
        <w:t>______</w:t>
      </w:r>
      <w:r w:rsidRPr="00AB2D83">
        <w:rPr>
          <w:b w:val="0"/>
          <w:sz w:val="24"/>
        </w:rPr>
        <w:t xml:space="preserve">    Date</w:t>
      </w:r>
      <w:r w:rsidRPr="00AB2D83">
        <w:rPr>
          <w:b w:val="0"/>
          <w:sz w:val="24"/>
          <w:u w:val="single"/>
        </w:rPr>
        <w:tab/>
      </w:r>
      <w:r w:rsidRPr="00AB2D83">
        <w:rPr>
          <w:b w:val="0"/>
          <w:sz w:val="24"/>
          <w:u w:val="single"/>
        </w:rPr>
        <w:tab/>
      </w:r>
      <w:r w:rsidRPr="00AB2D83">
        <w:rPr>
          <w:b w:val="0"/>
          <w:sz w:val="24"/>
          <w:u w:val="single"/>
        </w:rPr>
        <w:tab/>
      </w:r>
    </w:p>
    <w:p w14:paraId="1EA7325B" w14:textId="77777777" w:rsidR="00D871D9" w:rsidRPr="00AB2D83" w:rsidRDefault="00D871D9">
      <w:pPr>
        <w:pStyle w:val="BodyText"/>
        <w:rPr>
          <w:b w:val="0"/>
          <w:sz w:val="24"/>
          <w:u w:val="single"/>
        </w:rPr>
      </w:pPr>
    </w:p>
    <w:p w14:paraId="0F43A002" w14:textId="77777777" w:rsidR="00D871D9" w:rsidRPr="00AB2D83" w:rsidRDefault="00D871D9">
      <w:pPr>
        <w:pStyle w:val="BodyText"/>
        <w:rPr>
          <w:b w:val="0"/>
          <w:sz w:val="24"/>
          <w:u w:val="single"/>
        </w:rPr>
      </w:pPr>
    </w:p>
    <w:p w14:paraId="305E2320" w14:textId="77777777" w:rsidR="00D871D9" w:rsidRDefault="00D871D9">
      <w:pPr>
        <w:pStyle w:val="BodyText"/>
        <w:rPr>
          <w:b w:val="0"/>
          <w:sz w:val="22"/>
          <w:u w:val="single"/>
        </w:rPr>
      </w:pPr>
    </w:p>
    <w:p w14:paraId="26765785" w14:textId="77777777" w:rsidR="00D871D9" w:rsidRDefault="00D871D9">
      <w:pPr>
        <w:pStyle w:val="BodyText"/>
        <w:rPr>
          <w:b w:val="0"/>
          <w:sz w:val="22"/>
          <w:u w:val="single"/>
        </w:rPr>
      </w:pPr>
    </w:p>
    <w:p w14:paraId="25085B71" w14:textId="77777777" w:rsidR="00D871D9" w:rsidRDefault="00D871D9">
      <w:pPr>
        <w:pStyle w:val="BodyText"/>
        <w:rPr>
          <w:b w:val="0"/>
          <w:sz w:val="22"/>
          <w:u w:val="single"/>
        </w:rPr>
      </w:pPr>
    </w:p>
    <w:p w14:paraId="4CA8B486" w14:textId="77777777" w:rsidR="00D871D9" w:rsidRDefault="00D871D9">
      <w:pPr>
        <w:pStyle w:val="BodyText"/>
        <w:rPr>
          <w:b w:val="0"/>
          <w:sz w:val="22"/>
          <w:u w:val="single"/>
        </w:rPr>
      </w:pPr>
    </w:p>
    <w:p w14:paraId="7F22548A" w14:textId="77777777" w:rsidR="00D871D9" w:rsidRDefault="00D871D9">
      <w:pPr>
        <w:pStyle w:val="BodyText"/>
        <w:ind w:left="720"/>
        <w:jc w:val="center"/>
        <w:rPr>
          <w:b w:val="0"/>
          <w:sz w:val="22"/>
        </w:rPr>
      </w:pPr>
    </w:p>
    <w:p w14:paraId="6312267F" w14:textId="77777777" w:rsidR="00D871D9" w:rsidRDefault="00D871D9">
      <w:pPr>
        <w:pStyle w:val="BodyText"/>
        <w:ind w:left="720"/>
        <w:jc w:val="center"/>
        <w:rPr>
          <w:b w:val="0"/>
          <w:sz w:val="22"/>
        </w:rPr>
      </w:pPr>
    </w:p>
    <w:p w14:paraId="4A5BB36C" w14:textId="77777777" w:rsidR="002942A2" w:rsidRDefault="002942A2">
      <w:pPr>
        <w:pStyle w:val="BodyText"/>
        <w:ind w:left="720"/>
        <w:jc w:val="center"/>
        <w:rPr>
          <w:b w:val="0"/>
          <w:sz w:val="22"/>
        </w:rPr>
      </w:pPr>
    </w:p>
    <w:p w14:paraId="3AFF158B" w14:textId="77777777" w:rsidR="002942A2" w:rsidRDefault="002942A2">
      <w:pPr>
        <w:pStyle w:val="BodyText"/>
        <w:ind w:left="720"/>
        <w:jc w:val="center"/>
        <w:rPr>
          <w:b w:val="0"/>
          <w:sz w:val="22"/>
        </w:rPr>
      </w:pPr>
    </w:p>
    <w:p w14:paraId="66EA5122" w14:textId="77777777" w:rsidR="002942A2" w:rsidRDefault="002942A2">
      <w:pPr>
        <w:pStyle w:val="BodyText"/>
        <w:ind w:left="720"/>
        <w:jc w:val="center"/>
        <w:rPr>
          <w:b w:val="0"/>
          <w:sz w:val="22"/>
        </w:rPr>
      </w:pPr>
    </w:p>
    <w:p w14:paraId="463764CF" w14:textId="77777777" w:rsidR="00D871D9" w:rsidRDefault="00D871D9">
      <w:pPr>
        <w:pStyle w:val="BodyText"/>
        <w:ind w:left="720"/>
        <w:jc w:val="center"/>
        <w:rPr>
          <w:b w:val="0"/>
          <w:sz w:val="22"/>
        </w:rPr>
      </w:pPr>
    </w:p>
    <w:p w14:paraId="562342C6" w14:textId="77777777" w:rsidR="00D871D9" w:rsidRDefault="00D871D9">
      <w:pPr>
        <w:pStyle w:val="BodyText"/>
        <w:ind w:left="720"/>
        <w:jc w:val="center"/>
        <w:rPr>
          <w:b w:val="0"/>
          <w:sz w:val="22"/>
        </w:rPr>
      </w:pPr>
    </w:p>
    <w:p w14:paraId="21C57D26" w14:textId="77777777" w:rsidR="00D871D9" w:rsidRDefault="00D871D9">
      <w:pPr>
        <w:pStyle w:val="BodyText"/>
        <w:ind w:left="720"/>
        <w:jc w:val="center"/>
        <w:rPr>
          <w:b w:val="0"/>
          <w:sz w:val="22"/>
        </w:rPr>
      </w:pPr>
    </w:p>
    <w:p w14:paraId="084F2551" w14:textId="5F915257" w:rsidR="002B52E2" w:rsidRDefault="002B52E2" w:rsidP="00433809">
      <w:pPr>
        <w:pStyle w:val="BodyText"/>
        <w:rPr>
          <w:b w:val="0"/>
          <w:sz w:val="22"/>
        </w:rPr>
      </w:pPr>
    </w:p>
    <w:p w14:paraId="6510C9D7" w14:textId="77777777" w:rsidR="00433809" w:rsidRDefault="00433809" w:rsidP="00433809">
      <w:pPr>
        <w:pStyle w:val="BodyText"/>
        <w:rPr>
          <w:sz w:val="24"/>
        </w:rPr>
      </w:pPr>
    </w:p>
    <w:p w14:paraId="287706B5" w14:textId="0DD53B09" w:rsidR="002B52E2" w:rsidRDefault="00433809" w:rsidP="00433809">
      <w:pPr>
        <w:pStyle w:val="BodyText"/>
        <w:rPr>
          <w:sz w:val="24"/>
        </w:rPr>
      </w:pPr>
      <w:r>
        <w:rPr>
          <w:sz w:val="24"/>
        </w:rPr>
        <w:lastRenderedPageBreak/>
        <w:t>Exhibit H – Provider Assurance</w:t>
      </w:r>
    </w:p>
    <w:p w14:paraId="48467766" w14:textId="525F678F" w:rsidR="00433809" w:rsidRDefault="00433809" w:rsidP="00433809">
      <w:pPr>
        <w:pStyle w:val="BodyText"/>
        <w:rPr>
          <w:sz w:val="24"/>
        </w:rPr>
      </w:pPr>
    </w:p>
    <w:p w14:paraId="035DB293" w14:textId="77777777" w:rsidR="00433809" w:rsidRPr="00885DA2" w:rsidRDefault="00433809" w:rsidP="00433809">
      <w:pPr>
        <w:pStyle w:val="BodyText"/>
        <w:jc w:val="center"/>
        <w:rPr>
          <w:sz w:val="24"/>
        </w:rPr>
      </w:pPr>
      <w:r>
        <w:rPr>
          <w:sz w:val="24"/>
        </w:rPr>
        <w:t>PROVIDER</w:t>
      </w:r>
      <w:r w:rsidRPr="00885DA2">
        <w:rPr>
          <w:sz w:val="24"/>
        </w:rPr>
        <w:t xml:space="preserve"> ASSURANCE</w:t>
      </w:r>
    </w:p>
    <w:p w14:paraId="3C98633B" w14:textId="77777777" w:rsidR="00433809" w:rsidRPr="006E4ECA" w:rsidRDefault="00433809" w:rsidP="00433809">
      <w:pPr>
        <w:pStyle w:val="BodyText"/>
        <w:jc w:val="center"/>
        <w:rPr>
          <w:b w:val="0"/>
        </w:rPr>
      </w:pPr>
    </w:p>
    <w:p w14:paraId="3D23A041" w14:textId="77777777" w:rsidR="00433809" w:rsidRPr="006E4ECA" w:rsidRDefault="00433809" w:rsidP="00433809">
      <w:pPr>
        <w:pStyle w:val="BodyText"/>
        <w:jc w:val="center"/>
        <w:rPr>
          <w:b w:val="0"/>
        </w:rPr>
      </w:pPr>
    </w:p>
    <w:p w14:paraId="1AC7C4F1" w14:textId="2F03CC16" w:rsidR="00433809" w:rsidRPr="00AB2D83" w:rsidRDefault="00433809" w:rsidP="00433809">
      <w:pPr>
        <w:pStyle w:val="BodyText"/>
        <w:rPr>
          <w:sz w:val="24"/>
        </w:rPr>
      </w:pPr>
      <w:r w:rsidRPr="00AB2D83">
        <w:rPr>
          <w:sz w:val="24"/>
        </w:rPr>
        <w:t xml:space="preserve">The applicant assures that they have reviewed the </w:t>
      </w:r>
      <w:r w:rsidRPr="00992322">
        <w:rPr>
          <w:sz w:val="24"/>
        </w:rPr>
        <w:t>Administrative Regulations</w:t>
      </w:r>
      <w:r w:rsidR="00992322">
        <w:rPr>
          <w:sz w:val="24"/>
        </w:rPr>
        <w:t xml:space="preserve"> as  prepared by the Department of Aging and Independent Living</w:t>
      </w:r>
      <w:r w:rsidRPr="00992322">
        <w:rPr>
          <w:sz w:val="24"/>
        </w:rPr>
        <w:t>.</w:t>
      </w:r>
    </w:p>
    <w:p w14:paraId="7CDB1788" w14:textId="77777777" w:rsidR="00433809" w:rsidRPr="00AB2D83" w:rsidRDefault="00433809" w:rsidP="00433809">
      <w:pPr>
        <w:pStyle w:val="BodyText"/>
        <w:rPr>
          <w:sz w:val="24"/>
        </w:rPr>
      </w:pPr>
    </w:p>
    <w:p w14:paraId="7C22AF45" w14:textId="77777777" w:rsidR="00433809" w:rsidRPr="00AB2D83" w:rsidRDefault="00433809" w:rsidP="00433809">
      <w:pPr>
        <w:pStyle w:val="BodyText"/>
        <w:rPr>
          <w:sz w:val="24"/>
        </w:rPr>
      </w:pPr>
    </w:p>
    <w:p w14:paraId="59AAD570" w14:textId="77777777" w:rsidR="00433809" w:rsidRPr="00884563" w:rsidRDefault="00433809" w:rsidP="00433809">
      <w:pPr>
        <w:pStyle w:val="Heading6"/>
        <w:rPr>
          <w:rFonts w:ascii="Times" w:hAnsi="Times" w:cs="Times New Roman"/>
          <w:i w:val="0"/>
        </w:rPr>
      </w:pPr>
      <w:r w:rsidRPr="00884563">
        <w:rPr>
          <w:rFonts w:ascii="Times" w:hAnsi="Times" w:cs="Times New Roman"/>
          <w:i w:val="0"/>
        </w:rPr>
        <w:t xml:space="preserve">Signature: </w:t>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rPr>
        <w:t xml:space="preserve"> </w:t>
      </w:r>
    </w:p>
    <w:p w14:paraId="09CB0EC5" w14:textId="77777777" w:rsidR="00433809" w:rsidRPr="00884563" w:rsidRDefault="00433809" w:rsidP="00433809">
      <w:pPr>
        <w:pStyle w:val="Heading6"/>
        <w:rPr>
          <w:rFonts w:ascii="Times" w:hAnsi="Times" w:cs="Times New Roman"/>
          <w:i w:val="0"/>
          <w:u w:val="single"/>
        </w:rPr>
      </w:pPr>
      <w:r w:rsidRPr="00884563">
        <w:rPr>
          <w:rFonts w:ascii="Times" w:hAnsi="Times" w:cs="Times New Roman"/>
          <w:i w:val="0"/>
        </w:rPr>
        <w:t xml:space="preserve">Title: </w:t>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p>
    <w:p w14:paraId="4E025051" w14:textId="77777777" w:rsidR="00433809" w:rsidRPr="00884563" w:rsidRDefault="00433809" w:rsidP="00433809">
      <w:pPr>
        <w:pStyle w:val="Heading6"/>
        <w:rPr>
          <w:rFonts w:ascii="Times" w:hAnsi="Times" w:cs="Times New Roman"/>
          <w:b/>
          <w:i w:val="0"/>
        </w:rPr>
      </w:pPr>
      <w:r w:rsidRPr="00884563">
        <w:rPr>
          <w:rFonts w:ascii="Times" w:hAnsi="Times" w:cs="Times New Roman"/>
          <w:i w:val="0"/>
        </w:rPr>
        <w:t xml:space="preserve">Date: </w:t>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p>
    <w:p w14:paraId="2D522C91" w14:textId="77777777" w:rsidR="00884563" w:rsidRDefault="00884563" w:rsidP="00884563">
      <w:pPr>
        <w:pStyle w:val="Heading6"/>
        <w:rPr>
          <w:rFonts w:ascii="Times" w:hAnsi="Times" w:cs="Times New Roman"/>
          <w:i w:val="0"/>
          <w:u w:val="single"/>
        </w:rPr>
      </w:pPr>
    </w:p>
    <w:p w14:paraId="2BD15353" w14:textId="77777777" w:rsidR="00884563" w:rsidRDefault="00884563" w:rsidP="00884563">
      <w:pPr>
        <w:pStyle w:val="Heading6"/>
        <w:rPr>
          <w:rFonts w:ascii="Times" w:hAnsi="Times" w:cs="Times New Roman"/>
          <w:i w:val="0"/>
          <w:u w:val="single"/>
        </w:rPr>
      </w:pPr>
    </w:p>
    <w:p w14:paraId="64120FCC" w14:textId="44848AE5" w:rsidR="00884563" w:rsidRPr="00884563" w:rsidRDefault="00884563" w:rsidP="00884563">
      <w:pPr>
        <w:pStyle w:val="Heading6"/>
        <w:rPr>
          <w:rFonts w:ascii="Times" w:hAnsi="Times" w:cs="Times New Roman"/>
          <w:i w:val="0"/>
          <w:u w:val="single"/>
        </w:rPr>
      </w:pPr>
      <w:r>
        <w:rPr>
          <w:rFonts w:ascii="Times" w:hAnsi="Times" w:cs="Times New Roman"/>
          <w:i w:val="0"/>
          <w:u w:val="single"/>
        </w:rPr>
        <w:tab/>
      </w:r>
      <w:r>
        <w:rPr>
          <w:rFonts w:ascii="Times" w:hAnsi="Times" w:cs="Times New Roman"/>
          <w:i w:val="0"/>
          <w:u w:val="single"/>
        </w:rPr>
        <w:tab/>
      </w:r>
      <w:r>
        <w:rPr>
          <w:rFonts w:ascii="Times" w:hAnsi="Times" w:cs="Times New Roman"/>
          <w:i w:val="0"/>
          <w:u w:val="single"/>
        </w:rPr>
        <w:tab/>
      </w:r>
      <w:r>
        <w:rPr>
          <w:rFonts w:ascii="Times" w:hAnsi="Times" w:cs="Times New Roman"/>
          <w:i w:val="0"/>
          <w:u w:val="single"/>
        </w:rPr>
        <w:tab/>
      </w:r>
      <w:r>
        <w:rPr>
          <w:rFonts w:ascii="Times" w:hAnsi="Times" w:cs="Times New Roman"/>
          <w:i w:val="0"/>
          <w:u w:val="single"/>
        </w:rPr>
        <w:tab/>
      </w:r>
      <w:r>
        <w:rPr>
          <w:rFonts w:ascii="Times" w:hAnsi="Times" w:cs="Times New Roman"/>
          <w:i w:val="0"/>
          <w:u w:val="single"/>
        </w:rPr>
        <w:tab/>
      </w:r>
    </w:p>
    <w:p w14:paraId="0C1BB244" w14:textId="0B5C03FF" w:rsidR="00433809" w:rsidRPr="00884563" w:rsidRDefault="00433809" w:rsidP="00884563">
      <w:pPr>
        <w:pStyle w:val="Heading6"/>
        <w:rPr>
          <w:rFonts w:ascii="Times" w:hAnsi="Times" w:cs="Times New Roman"/>
          <w:i w:val="0"/>
          <w:u w:val="single"/>
        </w:rPr>
      </w:pPr>
      <w:r w:rsidRPr="00884563">
        <w:rPr>
          <w:rFonts w:ascii="Times" w:hAnsi="Times" w:cs="Times New Roman"/>
          <w:i w:val="0"/>
        </w:rPr>
        <w:t>Applicant (type or print)</w:t>
      </w:r>
    </w:p>
    <w:p w14:paraId="1D9290F4" w14:textId="77777777" w:rsidR="00433809" w:rsidRPr="00884563" w:rsidRDefault="00433809" w:rsidP="00433809">
      <w:pPr>
        <w:pStyle w:val="Heading6"/>
        <w:rPr>
          <w:rFonts w:ascii="Times" w:hAnsi="Times" w:cs="Times New Roman"/>
          <w:i w:val="0"/>
          <w:u w:val="single"/>
        </w:rPr>
      </w:pP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p>
    <w:p w14:paraId="1ACFA79A" w14:textId="77777777" w:rsidR="00433809" w:rsidRPr="00884563" w:rsidRDefault="00433809" w:rsidP="00433809">
      <w:pPr>
        <w:pStyle w:val="Heading6"/>
        <w:rPr>
          <w:rFonts w:ascii="Times" w:hAnsi="Times" w:cs="Times New Roman"/>
          <w:b/>
          <w:i w:val="0"/>
        </w:rPr>
      </w:pPr>
      <w:r w:rsidRPr="00884563">
        <w:rPr>
          <w:rFonts w:ascii="Times" w:hAnsi="Times" w:cs="Times New Roman"/>
          <w:i w:val="0"/>
        </w:rPr>
        <w:t>Street Address</w:t>
      </w:r>
    </w:p>
    <w:p w14:paraId="2B5D72F2" w14:textId="77777777" w:rsidR="00433809" w:rsidRPr="00884563" w:rsidRDefault="00433809" w:rsidP="00433809">
      <w:pPr>
        <w:pStyle w:val="Heading6"/>
        <w:rPr>
          <w:rFonts w:ascii="Times" w:hAnsi="Times" w:cs="Times New Roman"/>
          <w:i w:val="0"/>
          <w:u w:val="single"/>
        </w:rPr>
      </w:pP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r w:rsidRPr="00884563">
        <w:rPr>
          <w:rFonts w:ascii="Times" w:hAnsi="Times" w:cs="Times New Roman"/>
          <w:i w:val="0"/>
          <w:u w:val="single"/>
        </w:rPr>
        <w:tab/>
      </w:r>
    </w:p>
    <w:p w14:paraId="3B0F8A00" w14:textId="77777777" w:rsidR="00433809" w:rsidRPr="00884563" w:rsidRDefault="00433809" w:rsidP="00884563">
      <w:pPr>
        <w:pStyle w:val="Heading6"/>
        <w:rPr>
          <w:rFonts w:ascii="Times" w:hAnsi="Times" w:cs="Times New Roman"/>
          <w:i w:val="0"/>
        </w:rPr>
      </w:pPr>
      <w:r w:rsidRPr="00884563">
        <w:rPr>
          <w:rFonts w:ascii="Times" w:hAnsi="Times" w:cs="Times New Roman"/>
          <w:i w:val="0"/>
        </w:rPr>
        <w:t xml:space="preserve">City                 </w:t>
      </w:r>
      <w:r w:rsidRPr="00884563">
        <w:rPr>
          <w:rFonts w:ascii="Times" w:hAnsi="Times" w:cs="Times New Roman"/>
          <w:i w:val="0"/>
        </w:rPr>
        <w:tab/>
      </w:r>
      <w:r w:rsidRPr="00884563">
        <w:rPr>
          <w:rFonts w:ascii="Times" w:hAnsi="Times" w:cs="Times New Roman"/>
          <w:i w:val="0"/>
        </w:rPr>
        <w:tab/>
        <w:t xml:space="preserve"> State        </w:t>
      </w:r>
      <w:r w:rsidRPr="00884563">
        <w:rPr>
          <w:rFonts w:ascii="Times" w:hAnsi="Times" w:cs="Times New Roman"/>
          <w:i w:val="0"/>
        </w:rPr>
        <w:tab/>
        <w:t xml:space="preserve"> Zip</w:t>
      </w:r>
    </w:p>
    <w:p w14:paraId="5E2E04E7" w14:textId="77777777" w:rsidR="00433809" w:rsidRPr="00884563" w:rsidRDefault="00433809" w:rsidP="00433809">
      <w:pPr>
        <w:pStyle w:val="BodyText"/>
        <w:jc w:val="center"/>
        <w:rPr>
          <w:sz w:val="24"/>
        </w:rPr>
      </w:pPr>
    </w:p>
    <w:p w14:paraId="267F0921" w14:textId="77777777" w:rsidR="00433809" w:rsidRPr="00884563" w:rsidRDefault="00433809" w:rsidP="00433809">
      <w:pPr>
        <w:pStyle w:val="BodyText"/>
        <w:jc w:val="center"/>
        <w:rPr>
          <w:sz w:val="24"/>
        </w:rPr>
      </w:pPr>
    </w:p>
    <w:p w14:paraId="728E1073" w14:textId="77777777" w:rsidR="00433809" w:rsidRPr="00884563" w:rsidRDefault="00433809" w:rsidP="00433809">
      <w:pPr>
        <w:pStyle w:val="BodyText"/>
        <w:jc w:val="center"/>
        <w:rPr>
          <w:sz w:val="24"/>
        </w:rPr>
      </w:pPr>
    </w:p>
    <w:p w14:paraId="4F1A0755" w14:textId="77777777" w:rsidR="00433809" w:rsidRDefault="00433809" w:rsidP="00433809">
      <w:pPr>
        <w:pStyle w:val="BodyText"/>
        <w:jc w:val="center"/>
        <w:rPr>
          <w:sz w:val="24"/>
        </w:rPr>
      </w:pPr>
    </w:p>
    <w:p w14:paraId="349835F3" w14:textId="77777777" w:rsidR="00433809" w:rsidRDefault="00433809" w:rsidP="00433809">
      <w:pPr>
        <w:pStyle w:val="BodyText"/>
        <w:jc w:val="center"/>
        <w:rPr>
          <w:sz w:val="24"/>
        </w:rPr>
      </w:pPr>
    </w:p>
    <w:p w14:paraId="3114BB2E" w14:textId="77777777" w:rsidR="00433809" w:rsidRDefault="00433809" w:rsidP="00433809">
      <w:pPr>
        <w:pStyle w:val="BodyText"/>
        <w:rPr>
          <w:sz w:val="24"/>
        </w:rPr>
      </w:pPr>
    </w:p>
    <w:p w14:paraId="03A9849D" w14:textId="195134F5" w:rsidR="002B52E2" w:rsidRDefault="002B52E2" w:rsidP="00885DA2">
      <w:pPr>
        <w:pStyle w:val="BodyText"/>
        <w:jc w:val="center"/>
        <w:rPr>
          <w:sz w:val="24"/>
        </w:rPr>
      </w:pPr>
    </w:p>
    <w:p w14:paraId="5B695E23" w14:textId="744D5B53" w:rsidR="002B52E2" w:rsidRDefault="002B52E2" w:rsidP="00885DA2">
      <w:pPr>
        <w:pStyle w:val="BodyText"/>
        <w:jc w:val="center"/>
        <w:rPr>
          <w:sz w:val="24"/>
        </w:rPr>
      </w:pPr>
    </w:p>
    <w:p w14:paraId="56B56D98" w14:textId="77777777" w:rsidR="002B52E2" w:rsidRDefault="002B52E2" w:rsidP="00885DA2">
      <w:pPr>
        <w:pStyle w:val="BodyText"/>
        <w:jc w:val="center"/>
        <w:rPr>
          <w:sz w:val="24"/>
        </w:rPr>
      </w:pPr>
    </w:p>
    <w:p w14:paraId="7DDF23F7" w14:textId="77777777" w:rsidR="00885DA2" w:rsidRDefault="00885DA2">
      <w:pPr>
        <w:pStyle w:val="BodyText"/>
        <w:jc w:val="center"/>
        <w:rPr>
          <w:sz w:val="24"/>
        </w:rPr>
      </w:pPr>
    </w:p>
    <w:p w14:paraId="7473BE3A" w14:textId="77777777" w:rsidR="00885DA2" w:rsidRDefault="00885DA2">
      <w:pPr>
        <w:pStyle w:val="BodyText"/>
        <w:jc w:val="center"/>
        <w:rPr>
          <w:sz w:val="24"/>
        </w:rPr>
      </w:pPr>
    </w:p>
    <w:p w14:paraId="1755AEE2" w14:textId="77777777" w:rsidR="00885DA2" w:rsidRDefault="00885DA2">
      <w:pPr>
        <w:pStyle w:val="BodyText"/>
        <w:jc w:val="center"/>
        <w:rPr>
          <w:sz w:val="24"/>
        </w:rPr>
      </w:pPr>
    </w:p>
    <w:p w14:paraId="4D22D8A9" w14:textId="77777777" w:rsidR="00885DA2" w:rsidRDefault="00885DA2">
      <w:pPr>
        <w:pStyle w:val="BodyText"/>
        <w:jc w:val="center"/>
        <w:rPr>
          <w:sz w:val="24"/>
        </w:rPr>
      </w:pPr>
    </w:p>
    <w:p w14:paraId="4CDEACF3" w14:textId="77777777" w:rsidR="00885DA2" w:rsidRDefault="00885DA2">
      <w:pPr>
        <w:pStyle w:val="BodyText"/>
        <w:jc w:val="center"/>
        <w:rPr>
          <w:sz w:val="24"/>
        </w:rPr>
      </w:pPr>
    </w:p>
    <w:p w14:paraId="159DD327" w14:textId="77777777" w:rsidR="00885DA2" w:rsidRDefault="00885DA2">
      <w:pPr>
        <w:pStyle w:val="BodyText"/>
        <w:jc w:val="center"/>
        <w:rPr>
          <w:sz w:val="24"/>
        </w:rPr>
      </w:pPr>
    </w:p>
    <w:p w14:paraId="1F0FB39B" w14:textId="16BEFF6E" w:rsidR="002B52E2" w:rsidRDefault="002B52E2">
      <w:pPr>
        <w:pStyle w:val="BodyText"/>
        <w:jc w:val="center"/>
        <w:rPr>
          <w:sz w:val="24"/>
        </w:rPr>
      </w:pPr>
    </w:p>
    <w:p w14:paraId="3859EE03" w14:textId="77777777" w:rsidR="00DD2E2C" w:rsidRDefault="00DD2E2C">
      <w:pPr>
        <w:pStyle w:val="BodyText"/>
        <w:jc w:val="center"/>
        <w:rPr>
          <w:sz w:val="24"/>
        </w:rPr>
      </w:pPr>
    </w:p>
    <w:p w14:paraId="515BE529" w14:textId="77777777" w:rsidR="00021132" w:rsidRDefault="00021132">
      <w:pPr>
        <w:pStyle w:val="BodyText"/>
        <w:jc w:val="center"/>
        <w:rPr>
          <w:sz w:val="24"/>
        </w:rPr>
      </w:pPr>
    </w:p>
    <w:p w14:paraId="60E41216" w14:textId="5B62435E" w:rsidR="002B52E2" w:rsidRDefault="002B52E2" w:rsidP="00433809">
      <w:pPr>
        <w:pStyle w:val="BodyText"/>
        <w:rPr>
          <w:sz w:val="24"/>
        </w:rPr>
      </w:pPr>
    </w:p>
    <w:p w14:paraId="15BD7A34" w14:textId="26BDD35C" w:rsidR="00433809" w:rsidRPr="00433809" w:rsidRDefault="00433809" w:rsidP="00433809">
      <w:pPr>
        <w:pStyle w:val="BodyText"/>
        <w:rPr>
          <w:sz w:val="24"/>
        </w:rPr>
      </w:pPr>
      <w:r>
        <w:rPr>
          <w:sz w:val="24"/>
        </w:rPr>
        <w:t>Exhibit I – Firm Fixed Price Quotation</w:t>
      </w:r>
    </w:p>
    <w:p w14:paraId="3BD82287" w14:textId="6DB175A0" w:rsidR="002B52E2" w:rsidRDefault="002B52E2">
      <w:pPr>
        <w:pStyle w:val="BodyText"/>
        <w:jc w:val="center"/>
        <w:rPr>
          <w:sz w:val="24"/>
        </w:rPr>
      </w:pPr>
    </w:p>
    <w:p w14:paraId="6D7AAC79" w14:textId="77777777" w:rsidR="00433809" w:rsidRDefault="00433809" w:rsidP="00433809">
      <w:pPr>
        <w:pStyle w:val="BodyText"/>
        <w:ind w:left="720"/>
        <w:jc w:val="center"/>
        <w:rPr>
          <w:sz w:val="24"/>
        </w:rPr>
      </w:pPr>
    </w:p>
    <w:p w14:paraId="16377F97" w14:textId="77777777" w:rsidR="00433809" w:rsidRDefault="00433809" w:rsidP="00433809">
      <w:pPr>
        <w:pStyle w:val="BodyText"/>
        <w:ind w:left="720"/>
        <w:jc w:val="center"/>
        <w:rPr>
          <w:sz w:val="24"/>
        </w:rPr>
      </w:pPr>
      <w:r>
        <w:rPr>
          <w:sz w:val="24"/>
        </w:rPr>
        <w:t>FIRM FIXED PRICE QUOTATION</w:t>
      </w:r>
    </w:p>
    <w:p w14:paraId="64A51C8B" w14:textId="77777777" w:rsidR="00433809" w:rsidRDefault="00433809" w:rsidP="00433809">
      <w:pPr>
        <w:pStyle w:val="BodyText"/>
        <w:rPr>
          <w:b w:val="0"/>
          <w:sz w:val="22"/>
        </w:rPr>
      </w:pPr>
    </w:p>
    <w:p w14:paraId="2D44F190" w14:textId="77777777" w:rsidR="00433809" w:rsidRDefault="00433809" w:rsidP="00433809">
      <w:pPr>
        <w:tabs>
          <w:tab w:val="left" w:pos="432"/>
          <w:tab w:val="right" w:leader="dot" w:pos="7200"/>
        </w:tabs>
        <w:spacing w:before="2" w:after="2"/>
        <w:jc w:val="both"/>
        <w:rPr>
          <w:sz w:val="22"/>
        </w:rPr>
      </w:pPr>
    </w:p>
    <w:p w14:paraId="48F3FED3" w14:textId="77777777" w:rsidR="00433809" w:rsidRDefault="00433809" w:rsidP="00433809">
      <w:pPr>
        <w:tabs>
          <w:tab w:val="left" w:pos="432"/>
          <w:tab w:val="right" w:leader="dot" w:pos="7200"/>
        </w:tabs>
        <w:spacing w:before="2" w:after="2"/>
        <w:jc w:val="both"/>
      </w:pPr>
      <w:r>
        <w:t>NAME OF PROVIDER: _________________________________________</w:t>
      </w:r>
    </w:p>
    <w:p w14:paraId="5383B281" w14:textId="77777777" w:rsidR="00433809" w:rsidRDefault="00433809" w:rsidP="00433809">
      <w:pPr>
        <w:tabs>
          <w:tab w:val="left" w:pos="432"/>
          <w:tab w:val="right" w:leader="dot" w:pos="7200"/>
        </w:tabs>
        <w:spacing w:before="2" w:after="2"/>
        <w:jc w:val="both"/>
      </w:pPr>
    </w:p>
    <w:p w14:paraId="7E63CE22" w14:textId="77777777" w:rsidR="00433809" w:rsidRDefault="00433809" w:rsidP="00433809">
      <w:pPr>
        <w:tabs>
          <w:tab w:val="left" w:pos="432"/>
          <w:tab w:val="right" w:leader="dot" w:pos="7200"/>
        </w:tabs>
        <w:spacing w:before="2" w:after="2"/>
        <w:jc w:val="both"/>
      </w:pPr>
    </w:p>
    <w:p w14:paraId="55E7F54C" w14:textId="77777777" w:rsidR="00433809" w:rsidRDefault="00433809" w:rsidP="00433809">
      <w:pPr>
        <w:tabs>
          <w:tab w:val="left" w:pos="432"/>
          <w:tab w:val="right" w:leader="dot" w:pos="7200"/>
        </w:tabs>
        <w:spacing w:before="2" w:after="2"/>
        <w:jc w:val="both"/>
      </w:pPr>
    </w:p>
    <w:p w14:paraId="3EBA43B2" w14:textId="77777777" w:rsidR="00433809" w:rsidRDefault="00433809" w:rsidP="00433809">
      <w:pPr>
        <w:tabs>
          <w:tab w:val="left" w:pos="432"/>
          <w:tab w:val="right" w:leader="dot" w:pos="7200"/>
        </w:tabs>
        <w:spacing w:before="2" w:after="2"/>
        <w:jc w:val="both"/>
      </w:pPr>
      <w:r>
        <w:t>The above named applicant submits a unit cost proposal for the services to be provided as described in the General Information document provided with this solicitation.</w:t>
      </w:r>
    </w:p>
    <w:p w14:paraId="0AC3CA66" w14:textId="77777777" w:rsidR="00433809" w:rsidRDefault="00433809" w:rsidP="00433809">
      <w:pPr>
        <w:tabs>
          <w:tab w:val="left" w:pos="432"/>
          <w:tab w:val="right" w:leader="dot" w:pos="7200"/>
        </w:tabs>
        <w:spacing w:before="2" w:after="2"/>
        <w:jc w:val="both"/>
      </w:pPr>
    </w:p>
    <w:p w14:paraId="14387084" w14:textId="77777777" w:rsidR="00433809" w:rsidRDefault="00433809" w:rsidP="00433809">
      <w:pPr>
        <w:tabs>
          <w:tab w:val="left" w:pos="432"/>
          <w:tab w:val="right" w:leader="dot" w:pos="7200"/>
        </w:tabs>
        <w:spacing w:before="2" w:after="2"/>
        <w:jc w:val="both"/>
      </w:pPr>
    </w:p>
    <w:p w14:paraId="54413A0A" w14:textId="77777777" w:rsidR="00433809" w:rsidRDefault="00433809" w:rsidP="00433809">
      <w:pPr>
        <w:tabs>
          <w:tab w:val="left" w:pos="432"/>
          <w:tab w:val="right" w:leader="dot" w:pos="7200"/>
        </w:tabs>
        <w:spacing w:before="2" w:after="2"/>
        <w:jc w:val="both"/>
      </w:pPr>
      <w:r>
        <w:tab/>
        <w:t xml:space="preserve">                                                        $______.____per one-way trip</w:t>
      </w:r>
    </w:p>
    <w:p w14:paraId="655C736A" w14:textId="77777777" w:rsidR="00433809" w:rsidRDefault="00433809" w:rsidP="00433809">
      <w:pPr>
        <w:tabs>
          <w:tab w:val="left" w:pos="432"/>
          <w:tab w:val="right" w:leader="dot" w:pos="7200"/>
        </w:tabs>
        <w:spacing w:before="2" w:after="2"/>
        <w:jc w:val="both"/>
      </w:pPr>
      <w:r>
        <w:t xml:space="preserve">                                                      (state in terms of dollars and cents)</w:t>
      </w:r>
    </w:p>
    <w:p w14:paraId="26C484EC" w14:textId="77777777" w:rsidR="00433809" w:rsidRDefault="00433809" w:rsidP="00433809">
      <w:pPr>
        <w:tabs>
          <w:tab w:val="left" w:pos="432"/>
          <w:tab w:val="right" w:leader="dot" w:pos="7200"/>
        </w:tabs>
        <w:spacing w:before="2" w:after="2"/>
        <w:jc w:val="both"/>
      </w:pPr>
    </w:p>
    <w:p w14:paraId="5C2C1C49" w14:textId="77777777" w:rsidR="00433809" w:rsidRDefault="00433809" w:rsidP="00433809">
      <w:pPr>
        <w:tabs>
          <w:tab w:val="left" w:pos="432"/>
          <w:tab w:val="right" w:leader="dot" w:pos="7200"/>
        </w:tabs>
        <w:spacing w:before="2" w:after="2"/>
        <w:jc w:val="both"/>
      </w:pPr>
      <w:r>
        <w:t>A unit of Transportation shall be defined as a one-way trip.</w:t>
      </w:r>
    </w:p>
    <w:p w14:paraId="23461275" w14:textId="77777777" w:rsidR="00433809" w:rsidRDefault="00433809" w:rsidP="00433809">
      <w:pPr>
        <w:tabs>
          <w:tab w:val="left" w:pos="432"/>
          <w:tab w:val="right" w:leader="dot" w:pos="7200"/>
        </w:tabs>
        <w:spacing w:before="2" w:after="2"/>
        <w:jc w:val="both"/>
      </w:pPr>
    </w:p>
    <w:p w14:paraId="523EE899" w14:textId="77777777" w:rsidR="00433809" w:rsidRDefault="00433809" w:rsidP="00433809">
      <w:pPr>
        <w:tabs>
          <w:tab w:val="left" w:pos="432"/>
          <w:tab w:val="right" w:leader="dot" w:pos="7200"/>
        </w:tabs>
        <w:spacing w:before="2" w:after="2"/>
        <w:jc w:val="both"/>
      </w:pPr>
    </w:p>
    <w:p w14:paraId="526E041B" w14:textId="77777777" w:rsidR="00433809" w:rsidRDefault="00433809" w:rsidP="00433809">
      <w:pPr>
        <w:tabs>
          <w:tab w:val="left" w:pos="432"/>
          <w:tab w:val="right" w:leader="dot" w:pos="7200"/>
        </w:tabs>
        <w:spacing w:before="2" w:after="2"/>
        <w:jc w:val="both"/>
      </w:pPr>
      <w:r>
        <w:t>I certify that the proposal price shown shall remain firm throughout the contract term, subject only to adjustments as allowable in the LTADD Policy and Procedure, Procurement.</w:t>
      </w:r>
    </w:p>
    <w:p w14:paraId="61A0676F" w14:textId="77777777" w:rsidR="00433809" w:rsidRDefault="00433809" w:rsidP="00433809">
      <w:pPr>
        <w:tabs>
          <w:tab w:val="left" w:pos="432"/>
          <w:tab w:val="right" w:leader="dot" w:pos="7200"/>
        </w:tabs>
        <w:spacing w:before="2" w:after="2"/>
        <w:jc w:val="both"/>
      </w:pPr>
    </w:p>
    <w:p w14:paraId="61ACEF2E" w14:textId="77777777" w:rsidR="00433809" w:rsidRDefault="00433809" w:rsidP="00433809">
      <w:pPr>
        <w:tabs>
          <w:tab w:val="left" w:pos="432"/>
          <w:tab w:val="right" w:leader="dot" w:pos="7200"/>
        </w:tabs>
        <w:spacing w:before="2" w:after="2"/>
        <w:jc w:val="both"/>
      </w:pPr>
    </w:p>
    <w:p w14:paraId="42609A18" w14:textId="77777777" w:rsidR="00433809" w:rsidRDefault="00433809" w:rsidP="00433809">
      <w:pPr>
        <w:tabs>
          <w:tab w:val="left" w:pos="432"/>
          <w:tab w:val="right" w:leader="dot" w:pos="7200"/>
        </w:tabs>
        <w:spacing w:before="2" w:after="2"/>
        <w:jc w:val="both"/>
      </w:pPr>
      <w:r>
        <w:t>NAME:  _______________________________________</w:t>
      </w:r>
    </w:p>
    <w:p w14:paraId="0F045128" w14:textId="77777777" w:rsidR="00433809" w:rsidRDefault="00433809" w:rsidP="00433809">
      <w:pPr>
        <w:tabs>
          <w:tab w:val="left" w:pos="432"/>
          <w:tab w:val="right" w:leader="dot" w:pos="7200"/>
        </w:tabs>
        <w:spacing w:before="2" w:after="2"/>
        <w:jc w:val="both"/>
      </w:pPr>
    </w:p>
    <w:p w14:paraId="33AA151E" w14:textId="77777777" w:rsidR="00433809" w:rsidRDefault="00433809" w:rsidP="00433809">
      <w:pPr>
        <w:tabs>
          <w:tab w:val="left" w:pos="432"/>
          <w:tab w:val="right" w:leader="dot" w:pos="7200"/>
        </w:tabs>
        <w:spacing w:before="2" w:after="2"/>
        <w:jc w:val="both"/>
      </w:pPr>
      <w:r>
        <w:t>TITLE:  _______________________________________</w:t>
      </w:r>
    </w:p>
    <w:p w14:paraId="1EF8F279" w14:textId="77777777" w:rsidR="00433809" w:rsidRDefault="00433809" w:rsidP="00433809">
      <w:pPr>
        <w:tabs>
          <w:tab w:val="left" w:pos="432"/>
          <w:tab w:val="right" w:leader="dot" w:pos="7200"/>
        </w:tabs>
        <w:spacing w:before="2" w:after="2"/>
        <w:jc w:val="both"/>
      </w:pPr>
    </w:p>
    <w:p w14:paraId="4F7AC5E0" w14:textId="77777777" w:rsidR="00433809" w:rsidRDefault="00433809" w:rsidP="00433809">
      <w:pPr>
        <w:tabs>
          <w:tab w:val="left" w:pos="432"/>
          <w:tab w:val="right" w:leader="dot" w:pos="7200"/>
        </w:tabs>
        <w:spacing w:before="2" w:after="2"/>
        <w:jc w:val="both"/>
      </w:pPr>
      <w:r>
        <w:t>SIGNATURE:  _________________________________           Date:  _____________</w:t>
      </w:r>
    </w:p>
    <w:p w14:paraId="34060BE0" w14:textId="77777777" w:rsidR="00433809" w:rsidRDefault="00433809" w:rsidP="00433809">
      <w:pPr>
        <w:spacing w:before="2" w:after="2"/>
        <w:jc w:val="both"/>
      </w:pPr>
      <w:r>
        <w:tab/>
      </w:r>
      <w:r>
        <w:tab/>
      </w:r>
      <w:r>
        <w:tab/>
      </w:r>
      <w:r w:rsidRPr="00B40EDF">
        <w:t>(Original Signature in Blue Ink)</w:t>
      </w:r>
    </w:p>
    <w:p w14:paraId="6702609F" w14:textId="77777777" w:rsidR="00433809" w:rsidRDefault="00433809" w:rsidP="00433809">
      <w:pPr>
        <w:spacing w:before="2" w:after="2"/>
        <w:jc w:val="both"/>
      </w:pPr>
    </w:p>
    <w:p w14:paraId="6141A234" w14:textId="77777777" w:rsidR="00433809" w:rsidRPr="00AB2D83" w:rsidRDefault="00433809" w:rsidP="00433809">
      <w:pPr>
        <w:tabs>
          <w:tab w:val="left" w:pos="432"/>
          <w:tab w:val="right" w:leader="dot" w:pos="7200"/>
        </w:tabs>
        <w:spacing w:before="2" w:after="2"/>
        <w:jc w:val="both"/>
        <w:rPr>
          <w:b/>
        </w:rPr>
      </w:pPr>
    </w:p>
    <w:p w14:paraId="2DF89B0E" w14:textId="77777777" w:rsidR="00433809" w:rsidRPr="00AB2D83" w:rsidRDefault="00433809" w:rsidP="00433809">
      <w:pPr>
        <w:pStyle w:val="BodyText"/>
        <w:ind w:left="720"/>
        <w:jc w:val="left"/>
        <w:rPr>
          <w:b w:val="0"/>
          <w:sz w:val="24"/>
        </w:rPr>
      </w:pPr>
    </w:p>
    <w:p w14:paraId="35612CB9" w14:textId="77777777" w:rsidR="00433809" w:rsidRDefault="00433809" w:rsidP="00433809">
      <w:pPr>
        <w:pStyle w:val="BodyText"/>
        <w:ind w:left="720"/>
        <w:jc w:val="left"/>
        <w:rPr>
          <w:b w:val="0"/>
          <w:sz w:val="22"/>
        </w:rPr>
      </w:pPr>
    </w:p>
    <w:p w14:paraId="6BFD775E" w14:textId="77777777" w:rsidR="00433809" w:rsidRDefault="00433809" w:rsidP="00433809">
      <w:pPr>
        <w:pStyle w:val="BodyText"/>
        <w:ind w:left="720"/>
        <w:jc w:val="left"/>
        <w:rPr>
          <w:b w:val="0"/>
          <w:sz w:val="22"/>
        </w:rPr>
      </w:pPr>
    </w:p>
    <w:p w14:paraId="75D939E5" w14:textId="77777777" w:rsidR="00433809" w:rsidRDefault="00433809" w:rsidP="00433809">
      <w:pPr>
        <w:pStyle w:val="BodyText"/>
        <w:ind w:left="720"/>
        <w:jc w:val="left"/>
        <w:rPr>
          <w:b w:val="0"/>
          <w:sz w:val="22"/>
        </w:rPr>
      </w:pPr>
    </w:p>
    <w:p w14:paraId="4BFA5A22" w14:textId="77777777" w:rsidR="002B52E2" w:rsidRDefault="002B52E2">
      <w:pPr>
        <w:pStyle w:val="BodyText"/>
        <w:jc w:val="center"/>
        <w:rPr>
          <w:sz w:val="24"/>
        </w:rPr>
      </w:pPr>
    </w:p>
    <w:p w14:paraId="34BFE8EA" w14:textId="63BF49E8" w:rsidR="00885DA2" w:rsidRDefault="00885DA2">
      <w:pPr>
        <w:pStyle w:val="BodyText"/>
        <w:jc w:val="center"/>
        <w:rPr>
          <w:sz w:val="24"/>
        </w:rPr>
      </w:pPr>
    </w:p>
    <w:p w14:paraId="3C83448A" w14:textId="12E93442" w:rsidR="00433809" w:rsidRDefault="00433809">
      <w:pPr>
        <w:pStyle w:val="BodyText"/>
        <w:jc w:val="center"/>
        <w:rPr>
          <w:sz w:val="24"/>
        </w:rPr>
      </w:pPr>
    </w:p>
    <w:p w14:paraId="17867E74" w14:textId="1DADDDA4" w:rsidR="00433809" w:rsidRDefault="00433809">
      <w:pPr>
        <w:pStyle w:val="BodyText"/>
        <w:jc w:val="center"/>
        <w:rPr>
          <w:sz w:val="24"/>
        </w:rPr>
      </w:pPr>
    </w:p>
    <w:p w14:paraId="321CAA94" w14:textId="10C8CCFB" w:rsidR="00433809" w:rsidRDefault="00433809">
      <w:pPr>
        <w:pStyle w:val="BodyText"/>
        <w:jc w:val="center"/>
        <w:rPr>
          <w:sz w:val="24"/>
        </w:rPr>
      </w:pPr>
    </w:p>
    <w:p w14:paraId="026C6B2A" w14:textId="4D732AA3" w:rsidR="00433809" w:rsidRDefault="00433809">
      <w:pPr>
        <w:pStyle w:val="BodyText"/>
        <w:jc w:val="center"/>
        <w:rPr>
          <w:sz w:val="24"/>
        </w:rPr>
      </w:pPr>
    </w:p>
    <w:p w14:paraId="563799C3" w14:textId="2E12B2EB" w:rsidR="00021132" w:rsidRDefault="00021132">
      <w:pPr>
        <w:pStyle w:val="BodyText"/>
        <w:jc w:val="center"/>
        <w:rPr>
          <w:sz w:val="24"/>
        </w:rPr>
      </w:pPr>
    </w:p>
    <w:p w14:paraId="1E66BC7C" w14:textId="77777777" w:rsidR="00021132" w:rsidRDefault="00021132">
      <w:pPr>
        <w:pStyle w:val="BodyText"/>
        <w:jc w:val="center"/>
        <w:rPr>
          <w:sz w:val="24"/>
        </w:rPr>
      </w:pPr>
    </w:p>
    <w:p w14:paraId="0AC55CC2" w14:textId="508435D9" w:rsidR="00433809" w:rsidRDefault="00433809">
      <w:pPr>
        <w:pStyle w:val="BodyText"/>
        <w:jc w:val="center"/>
        <w:rPr>
          <w:sz w:val="24"/>
        </w:rPr>
      </w:pPr>
    </w:p>
    <w:p w14:paraId="3864BBE8" w14:textId="77777777" w:rsidR="00884563" w:rsidRDefault="00884563" w:rsidP="00433809">
      <w:pPr>
        <w:pStyle w:val="BodyText"/>
        <w:jc w:val="left"/>
        <w:rPr>
          <w:sz w:val="24"/>
        </w:rPr>
      </w:pPr>
    </w:p>
    <w:p w14:paraId="140569AA" w14:textId="7FFA1781" w:rsidR="00433809" w:rsidRDefault="00433809" w:rsidP="00433809">
      <w:pPr>
        <w:pStyle w:val="BodyText"/>
        <w:jc w:val="left"/>
        <w:rPr>
          <w:sz w:val="24"/>
        </w:rPr>
      </w:pPr>
      <w:r>
        <w:rPr>
          <w:sz w:val="24"/>
        </w:rPr>
        <w:t>Exhibit J – Minimum Office Equipment and Software Requirements</w:t>
      </w:r>
    </w:p>
    <w:p w14:paraId="6446A9F1" w14:textId="05F26BAE" w:rsidR="00433809" w:rsidRDefault="00433809" w:rsidP="00433809">
      <w:pPr>
        <w:pStyle w:val="BodyText"/>
        <w:jc w:val="left"/>
        <w:rPr>
          <w:sz w:val="24"/>
        </w:rPr>
      </w:pPr>
    </w:p>
    <w:p w14:paraId="320D4D16" w14:textId="77777777" w:rsidR="00433809" w:rsidRPr="00CC0437" w:rsidRDefault="00433809" w:rsidP="00433809">
      <w:pPr>
        <w:pStyle w:val="Normal1"/>
        <w:jc w:val="center"/>
        <w:rPr>
          <w:rFonts w:ascii="Times New Roman" w:hAnsi="Times New Roman"/>
          <w:b/>
          <w:bCs/>
          <w:szCs w:val="24"/>
        </w:rPr>
      </w:pPr>
      <w:r w:rsidRPr="00CC0437">
        <w:rPr>
          <w:rFonts w:ascii="Times New Roman" w:hAnsi="Times New Roman"/>
          <w:b/>
          <w:bCs/>
          <w:szCs w:val="24"/>
        </w:rPr>
        <w:t>MINIMUM OFFICE EQUIPMENT AND SOFTWARE REQUIREMENTS</w:t>
      </w:r>
    </w:p>
    <w:p w14:paraId="435312EB" w14:textId="79FF3D74" w:rsidR="00433809" w:rsidRPr="00CC0437" w:rsidRDefault="00433809" w:rsidP="00433809">
      <w:pPr>
        <w:pStyle w:val="Normal1"/>
        <w:jc w:val="center"/>
        <w:rPr>
          <w:rFonts w:ascii="Times New Roman" w:hAnsi="Times New Roman"/>
          <w:b/>
          <w:bCs/>
          <w:szCs w:val="24"/>
        </w:rPr>
      </w:pPr>
      <w:r w:rsidRPr="00CC0437">
        <w:rPr>
          <w:rFonts w:ascii="Times New Roman" w:hAnsi="Times New Roman"/>
          <w:b/>
          <w:bCs/>
          <w:szCs w:val="24"/>
        </w:rPr>
        <w:t>Fiscal Year 202</w:t>
      </w:r>
      <w:r w:rsidR="00FC546E">
        <w:rPr>
          <w:rFonts w:ascii="Times New Roman" w:hAnsi="Times New Roman"/>
          <w:b/>
          <w:bCs/>
          <w:szCs w:val="24"/>
        </w:rPr>
        <w:t>4</w:t>
      </w:r>
    </w:p>
    <w:p w14:paraId="6509979D" w14:textId="77777777" w:rsidR="00433809" w:rsidRPr="00CC0437" w:rsidRDefault="00433809" w:rsidP="00433809">
      <w:pPr>
        <w:pStyle w:val="Normal1"/>
        <w:jc w:val="center"/>
        <w:rPr>
          <w:rFonts w:ascii="Times New Roman" w:hAnsi="Times New Roman"/>
          <w:szCs w:val="24"/>
        </w:rPr>
      </w:pPr>
    </w:p>
    <w:p w14:paraId="3C0A3E7F" w14:textId="0BC49A1F" w:rsidR="00433809" w:rsidRPr="00CC0437" w:rsidRDefault="00433809" w:rsidP="00433809">
      <w:pPr>
        <w:pStyle w:val="Normal1"/>
        <w:jc w:val="center"/>
        <w:rPr>
          <w:rFonts w:ascii="Times New Roman" w:hAnsi="Times New Roman"/>
          <w:szCs w:val="24"/>
        </w:rPr>
      </w:pPr>
      <w:r w:rsidRPr="00CC0437">
        <w:rPr>
          <w:rFonts w:ascii="Times New Roman" w:hAnsi="Times New Roman"/>
          <w:szCs w:val="24"/>
        </w:rPr>
        <w:t xml:space="preserve">LTADD may increase </w:t>
      </w:r>
      <w:r w:rsidR="000C2C73">
        <w:rPr>
          <w:rFonts w:ascii="Times New Roman" w:hAnsi="Times New Roman"/>
          <w:szCs w:val="24"/>
        </w:rPr>
        <w:t xml:space="preserve">the </w:t>
      </w:r>
      <w:r w:rsidRPr="00CC0437">
        <w:rPr>
          <w:rFonts w:ascii="Times New Roman" w:hAnsi="Times New Roman"/>
          <w:szCs w:val="24"/>
        </w:rPr>
        <w:t>computer requirements as technology advancement needs dictate.</w:t>
      </w:r>
    </w:p>
    <w:p w14:paraId="700C6D85" w14:textId="77777777" w:rsidR="00433809" w:rsidRPr="00CC0437" w:rsidRDefault="00433809" w:rsidP="00433809">
      <w:pPr>
        <w:pStyle w:val="Normal1"/>
        <w:jc w:val="center"/>
        <w:rPr>
          <w:rFonts w:ascii="Times New Roman" w:hAnsi="Times New Roman"/>
          <w:szCs w:val="24"/>
        </w:rPr>
      </w:pPr>
    </w:p>
    <w:p w14:paraId="27D269ED" w14:textId="77777777" w:rsidR="00433809" w:rsidRPr="00CC0437" w:rsidRDefault="00433809" w:rsidP="00433809">
      <w:pPr>
        <w:pStyle w:val="Normal1"/>
        <w:jc w:val="center"/>
        <w:rPr>
          <w:rFonts w:ascii="Times New Roman" w:hAnsi="Times New Roman"/>
          <w:b/>
          <w:bCs/>
          <w:szCs w:val="24"/>
        </w:rPr>
      </w:pPr>
    </w:p>
    <w:p w14:paraId="4E365E12" w14:textId="77777777" w:rsidR="00433809" w:rsidRPr="00CC0437" w:rsidRDefault="00433809" w:rsidP="00433809">
      <w:pPr>
        <w:pStyle w:val="Normal1"/>
        <w:jc w:val="center"/>
        <w:rPr>
          <w:rFonts w:ascii="Times New Roman" w:hAnsi="Times New Roman"/>
          <w:b/>
          <w:bCs/>
          <w:szCs w:val="24"/>
        </w:rPr>
      </w:pPr>
    </w:p>
    <w:p w14:paraId="16C3C27E" w14:textId="77777777" w:rsidR="00433809" w:rsidRPr="00CC0437" w:rsidRDefault="00433809" w:rsidP="00433809">
      <w:pPr>
        <w:pStyle w:val="Normal1"/>
        <w:jc w:val="center"/>
        <w:rPr>
          <w:rFonts w:ascii="Times New Roman" w:hAnsi="Times New Roman"/>
          <w:b/>
          <w:bCs/>
          <w:szCs w:val="24"/>
        </w:rPr>
      </w:pPr>
      <w:r w:rsidRPr="00CC0437">
        <w:rPr>
          <w:rFonts w:ascii="Times New Roman" w:hAnsi="Times New Roman"/>
          <w:b/>
          <w:bCs/>
          <w:szCs w:val="24"/>
        </w:rPr>
        <w:t>ORGANIZATION:  ___________________________________________</w:t>
      </w:r>
    </w:p>
    <w:p w14:paraId="6F09091A" w14:textId="77777777" w:rsidR="00433809" w:rsidRPr="00CC0437" w:rsidRDefault="00433809" w:rsidP="00433809">
      <w:pPr>
        <w:pStyle w:val="Normal1"/>
        <w:jc w:val="center"/>
        <w:rPr>
          <w:rFonts w:ascii="Times New Roman" w:hAnsi="Times New Roman"/>
          <w:szCs w:val="24"/>
        </w:rPr>
      </w:pPr>
    </w:p>
    <w:p w14:paraId="48AF2687" w14:textId="77777777" w:rsidR="00433809" w:rsidRPr="00CC0437" w:rsidRDefault="00433809" w:rsidP="00433809">
      <w:pPr>
        <w:pStyle w:val="Normal1"/>
        <w:jc w:val="center"/>
        <w:rPr>
          <w:rFonts w:ascii="Times New Roman" w:hAnsi="Times New Roman"/>
          <w:szCs w:val="24"/>
        </w:rPr>
      </w:pPr>
      <w:r w:rsidRPr="00CC0437">
        <w:rPr>
          <w:rFonts w:ascii="Times New Roman" w:hAnsi="Times New Roman"/>
          <w:szCs w:val="24"/>
        </w:rPr>
        <w:t>MINIMUM REQUIREMENTS</w:t>
      </w:r>
    </w:p>
    <w:p w14:paraId="1892D73A" w14:textId="6D0CB4C4" w:rsidR="00433809" w:rsidRPr="00CC0437" w:rsidRDefault="00433809" w:rsidP="00DD2E2C">
      <w:pPr>
        <w:pStyle w:val="Normal1"/>
        <w:jc w:val="center"/>
        <w:rPr>
          <w:rFonts w:ascii="Times New Roman" w:hAnsi="Times New Roman"/>
          <w:szCs w:val="24"/>
        </w:rPr>
      </w:pPr>
      <w:r w:rsidRPr="00CC0437">
        <w:rPr>
          <w:rFonts w:ascii="Times New Roman" w:hAnsi="Times New Roman"/>
          <w:szCs w:val="24"/>
        </w:rPr>
        <w:t xml:space="preserve">At </w:t>
      </w:r>
      <w:r>
        <w:rPr>
          <w:rFonts w:ascii="Times New Roman" w:hAnsi="Times New Roman"/>
          <w:szCs w:val="24"/>
        </w:rPr>
        <w:t xml:space="preserve">least </w:t>
      </w:r>
      <w:r w:rsidRPr="00CC0437">
        <w:rPr>
          <w:rFonts w:ascii="Times New Roman" w:hAnsi="Times New Roman"/>
          <w:szCs w:val="24"/>
        </w:rPr>
        <w:t>one (1) computer at site with the following capabilities:</w:t>
      </w:r>
    </w:p>
    <w:p w14:paraId="545785B1" w14:textId="34E2F7EC" w:rsidR="00433809" w:rsidRPr="00CC0437" w:rsidRDefault="00433809" w:rsidP="00433809">
      <w:pPr>
        <w:pStyle w:val="NormalWeb"/>
        <w:spacing w:before="2" w:after="2"/>
        <w:jc w:val="center"/>
        <w:rPr>
          <w:rFonts w:ascii="Times New Roman" w:hAnsi="Times New Roman"/>
          <w:sz w:val="24"/>
          <w:szCs w:val="24"/>
        </w:rPr>
      </w:pPr>
      <w:r w:rsidRPr="00CC0437">
        <w:rPr>
          <w:rFonts w:ascii="Times New Roman" w:hAnsi="Times New Roman"/>
          <w:sz w:val="24"/>
          <w:szCs w:val="24"/>
        </w:rPr>
        <w:t>Intel (Core i</w:t>
      </w:r>
      <w:r w:rsidR="00FC546E">
        <w:rPr>
          <w:rFonts w:ascii="Times New Roman" w:hAnsi="Times New Roman"/>
          <w:sz w:val="24"/>
          <w:szCs w:val="24"/>
        </w:rPr>
        <w:t>5</w:t>
      </w:r>
      <w:r w:rsidRPr="00CC0437">
        <w:rPr>
          <w:rFonts w:ascii="Times New Roman" w:hAnsi="Times New Roman"/>
          <w:sz w:val="24"/>
          <w:szCs w:val="24"/>
        </w:rPr>
        <w:t xml:space="preserve"> or higher recommended) </w:t>
      </w:r>
    </w:p>
    <w:p w14:paraId="3CB0BBEE" w14:textId="10E2200F" w:rsidR="00433809" w:rsidRPr="00CC0437" w:rsidRDefault="000C2C73" w:rsidP="00433809">
      <w:pPr>
        <w:pStyle w:val="NormalWeb"/>
        <w:spacing w:before="2" w:after="2"/>
        <w:jc w:val="center"/>
        <w:rPr>
          <w:rFonts w:ascii="Times New Roman" w:hAnsi="Times New Roman"/>
          <w:sz w:val="24"/>
          <w:szCs w:val="24"/>
        </w:rPr>
      </w:pPr>
      <w:r>
        <w:rPr>
          <w:rFonts w:ascii="Times New Roman" w:hAnsi="Times New Roman"/>
          <w:sz w:val="24"/>
          <w:szCs w:val="24"/>
        </w:rPr>
        <w:t>8</w:t>
      </w:r>
      <w:r w:rsidR="00433809" w:rsidRPr="00CC0437">
        <w:rPr>
          <w:rFonts w:ascii="Times New Roman" w:hAnsi="Times New Roman"/>
          <w:sz w:val="24"/>
          <w:szCs w:val="24"/>
        </w:rPr>
        <w:t xml:space="preserve">GB RAM </w:t>
      </w:r>
    </w:p>
    <w:p w14:paraId="63267120" w14:textId="248F7E64" w:rsidR="00433809" w:rsidRPr="00CC0437" w:rsidRDefault="00FC546E" w:rsidP="00433809">
      <w:pPr>
        <w:pStyle w:val="NormalWeb"/>
        <w:spacing w:before="2" w:after="2"/>
        <w:jc w:val="center"/>
        <w:rPr>
          <w:rFonts w:ascii="Times New Roman" w:hAnsi="Times New Roman"/>
          <w:sz w:val="24"/>
          <w:szCs w:val="24"/>
        </w:rPr>
      </w:pPr>
      <w:r>
        <w:rPr>
          <w:rFonts w:ascii="Times New Roman" w:hAnsi="Times New Roman"/>
          <w:sz w:val="24"/>
          <w:szCs w:val="24"/>
        </w:rPr>
        <w:t>500</w:t>
      </w:r>
      <w:r w:rsidR="00433809" w:rsidRPr="00CC0437">
        <w:rPr>
          <w:rFonts w:ascii="Times New Roman" w:hAnsi="Times New Roman"/>
          <w:sz w:val="24"/>
          <w:szCs w:val="24"/>
        </w:rPr>
        <w:t xml:space="preserve">GB of available disk space </w:t>
      </w:r>
    </w:p>
    <w:p w14:paraId="54CEC665" w14:textId="0599C90E" w:rsidR="00433809" w:rsidRPr="00CC0437" w:rsidRDefault="00433809" w:rsidP="00433809">
      <w:pPr>
        <w:pStyle w:val="NormalWeb"/>
        <w:spacing w:before="2" w:after="2"/>
        <w:jc w:val="center"/>
        <w:rPr>
          <w:rFonts w:ascii="Times New Roman" w:hAnsi="Times New Roman"/>
          <w:sz w:val="24"/>
          <w:szCs w:val="24"/>
        </w:rPr>
      </w:pPr>
      <w:r w:rsidRPr="00CC0437">
        <w:rPr>
          <w:rFonts w:ascii="Times New Roman" w:hAnsi="Times New Roman"/>
          <w:sz w:val="24"/>
          <w:szCs w:val="24"/>
        </w:rPr>
        <w:t xml:space="preserve">Windows </w:t>
      </w:r>
      <w:r w:rsidR="000C2C73">
        <w:rPr>
          <w:rFonts w:ascii="Times New Roman" w:hAnsi="Times New Roman"/>
          <w:sz w:val="24"/>
          <w:szCs w:val="24"/>
        </w:rPr>
        <w:t>10</w:t>
      </w:r>
      <w:r w:rsidRPr="00CC0437">
        <w:rPr>
          <w:rFonts w:ascii="Times New Roman" w:hAnsi="Times New Roman"/>
          <w:sz w:val="24"/>
          <w:szCs w:val="24"/>
        </w:rPr>
        <w:t xml:space="preserve"> </w:t>
      </w:r>
      <w:r w:rsidR="00FC546E">
        <w:rPr>
          <w:rFonts w:ascii="Times New Roman" w:hAnsi="Times New Roman"/>
          <w:sz w:val="24"/>
          <w:szCs w:val="24"/>
        </w:rPr>
        <w:t>(64-bit version only)</w:t>
      </w:r>
      <w:r w:rsidRPr="00CC0437">
        <w:rPr>
          <w:rFonts w:ascii="Times New Roman" w:hAnsi="Times New Roman"/>
          <w:sz w:val="24"/>
          <w:szCs w:val="24"/>
        </w:rPr>
        <w:t xml:space="preserve">  </w:t>
      </w:r>
    </w:p>
    <w:p w14:paraId="1B9DEE81" w14:textId="0EEE8C31" w:rsidR="00433809" w:rsidRPr="00CC0437" w:rsidRDefault="00FC546E" w:rsidP="00433809">
      <w:pPr>
        <w:pStyle w:val="NormalWeb"/>
        <w:spacing w:before="2" w:after="2"/>
        <w:jc w:val="center"/>
        <w:rPr>
          <w:rFonts w:ascii="Times New Roman" w:hAnsi="Times New Roman"/>
          <w:sz w:val="24"/>
          <w:szCs w:val="24"/>
        </w:rPr>
      </w:pPr>
      <w:r>
        <w:rPr>
          <w:rFonts w:ascii="Times New Roman" w:hAnsi="Times New Roman"/>
          <w:sz w:val="24"/>
          <w:szCs w:val="24"/>
        </w:rPr>
        <w:t>Microsoft Edge browser with IE Mode enabled</w:t>
      </w:r>
    </w:p>
    <w:p w14:paraId="14D38E3A" w14:textId="6D9F282F" w:rsidR="00433809" w:rsidRPr="00CC0437" w:rsidRDefault="00433809" w:rsidP="00433809">
      <w:pPr>
        <w:pStyle w:val="NormalWeb"/>
        <w:spacing w:before="2" w:after="2"/>
        <w:jc w:val="center"/>
        <w:rPr>
          <w:rFonts w:ascii="Times New Roman" w:hAnsi="Times New Roman"/>
          <w:sz w:val="24"/>
          <w:szCs w:val="24"/>
        </w:rPr>
      </w:pPr>
      <w:r w:rsidRPr="00CC0437">
        <w:rPr>
          <w:rFonts w:ascii="Times New Roman" w:hAnsi="Times New Roman"/>
          <w:sz w:val="24"/>
          <w:szCs w:val="24"/>
        </w:rPr>
        <w:t xml:space="preserve">Silverlight </w:t>
      </w:r>
      <w:r w:rsidR="000C2C73">
        <w:rPr>
          <w:rFonts w:ascii="Times New Roman" w:hAnsi="Times New Roman"/>
          <w:sz w:val="24"/>
          <w:szCs w:val="24"/>
        </w:rPr>
        <w:t xml:space="preserve">latest </w:t>
      </w:r>
      <w:r w:rsidRPr="00CC0437">
        <w:rPr>
          <w:rFonts w:ascii="Times New Roman" w:hAnsi="Times New Roman"/>
          <w:sz w:val="24"/>
          <w:szCs w:val="24"/>
        </w:rPr>
        <w:t xml:space="preserve">version  </w:t>
      </w:r>
    </w:p>
    <w:p w14:paraId="130405DD" w14:textId="4D888A5D" w:rsidR="00433809" w:rsidRPr="00CC0437" w:rsidRDefault="00FC546E" w:rsidP="00433809">
      <w:pPr>
        <w:pStyle w:val="NormalWeb"/>
        <w:spacing w:before="2" w:after="2"/>
        <w:jc w:val="center"/>
        <w:rPr>
          <w:rFonts w:ascii="Times New Roman" w:hAnsi="Times New Roman"/>
          <w:sz w:val="24"/>
          <w:szCs w:val="24"/>
        </w:rPr>
      </w:pPr>
      <w:r>
        <w:rPr>
          <w:rFonts w:ascii="Times New Roman" w:hAnsi="Times New Roman"/>
          <w:sz w:val="24"/>
          <w:szCs w:val="24"/>
        </w:rPr>
        <w:t xml:space="preserve">Microsoft </w:t>
      </w:r>
      <w:r w:rsidR="00433809" w:rsidRPr="00CC0437">
        <w:rPr>
          <w:rFonts w:ascii="Times New Roman" w:hAnsi="Times New Roman"/>
          <w:sz w:val="24"/>
          <w:szCs w:val="24"/>
        </w:rPr>
        <w:t>Office 201</w:t>
      </w:r>
      <w:r w:rsidR="000C2C73">
        <w:rPr>
          <w:rFonts w:ascii="Times New Roman" w:hAnsi="Times New Roman"/>
          <w:sz w:val="24"/>
          <w:szCs w:val="24"/>
        </w:rPr>
        <w:t>6</w:t>
      </w:r>
      <w:r w:rsidR="00433809" w:rsidRPr="00CC0437">
        <w:rPr>
          <w:rFonts w:ascii="Times New Roman" w:hAnsi="Times New Roman"/>
          <w:sz w:val="24"/>
          <w:szCs w:val="24"/>
        </w:rPr>
        <w:t xml:space="preserve"> </w:t>
      </w:r>
      <w:r>
        <w:rPr>
          <w:rFonts w:ascii="Times New Roman" w:hAnsi="Times New Roman"/>
          <w:sz w:val="24"/>
          <w:szCs w:val="24"/>
        </w:rPr>
        <w:t>or Higher</w:t>
      </w:r>
    </w:p>
    <w:p w14:paraId="1C61AB01" w14:textId="77777777" w:rsidR="00433809" w:rsidRPr="00CC0437" w:rsidRDefault="00433809" w:rsidP="00433809">
      <w:pPr>
        <w:pStyle w:val="NormalWeb"/>
        <w:spacing w:before="2" w:after="2"/>
        <w:jc w:val="center"/>
        <w:rPr>
          <w:rFonts w:ascii="Times New Roman" w:hAnsi="Times New Roman"/>
          <w:sz w:val="24"/>
          <w:szCs w:val="24"/>
        </w:rPr>
      </w:pPr>
      <w:r w:rsidRPr="00CC0437">
        <w:rPr>
          <w:rFonts w:ascii="Times New Roman" w:hAnsi="Times New Roman"/>
          <w:sz w:val="24"/>
          <w:szCs w:val="24"/>
        </w:rPr>
        <w:t xml:space="preserve">Anti-Malware Software (specify):  ____________ </w:t>
      </w:r>
    </w:p>
    <w:p w14:paraId="69EA1649" w14:textId="77777777" w:rsidR="00433809" w:rsidRPr="00CC0437" w:rsidRDefault="00433809" w:rsidP="00433809">
      <w:pPr>
        <w:pStyle w:val="NormalWeb"/>
        <w:spacing w:before="2" w:after="2"/>
        <w:jc w:val="center"/>
        <w:rPr>
          <w:rFonts w:ascii="Times New Roman" w:hAnsi="Times New Roman"/>
          <w:sz w:val="24"/>
          <w:szCs w:val="24"/>
        </w:rPr>
      </w:pPr>
      <w:r w:rsidRPr="00CC0437">
        <w:rPr>
          <w:rFonts w:ascii="Times New Roman" w:hAnsi="Times New Roman"/>
          <w:sz w:val="24"/>
          <w:szCs w:val="24"/>
        </w:rPr>
        <w:t xml:space="preserve">High Speed Internet Access (DSL, Cable, </w:t>
      </w:r>
      <w:proofErr w:type="spellStart"/>
      <w:r w:rsidRPr="00CC0437">
        <w:rPr>
          <w:rFonts w:ascii="Times New Roman" w:hAnsi="Times New Roman"/>
          <w:sz w:val="24"/>
          <w:szCs w:val="24"/>
        </w:rPr>
        <w:t>etc</w:t>
      </w:r>
      <w:proofErr w:type="spellEnd"/>
      <w:r w:rsidRPr="00CC0437">
        <w:rPr>
          <w:rFonts w:ascii="Times New Roman" w:hAnsi="Times New Roman"/>
          <w:sz w:val="24"/>
          <w:szCs w:val="24"/>
        </w:rPr>
        <w:t xml:space="preserve">) </w:t>
      </w:r>
    </w:p>
    <w:p w14:paraId="60C137B6" w14:textId="77777777" w:rsidR="00433809" w:rsidRPr="00CC0437" w:rsidRDefault="00433809" w:rsidP="00433809">
      <w:pPr>
        <w:pStyle w:val="Normal1"/>
        <w:jc w:val="center"/>
        <w:rPr>
          <w:rFonts w:ascii="Times New Roman" w:hAnsi="Times New Roman"/>
          <w:szCs w:val="24"/>
        </w:rPr>
      </w:pPr>
    </w:p>
    <w:p w14:paraId="6F832F7C" w14:textId="77777777" w:rsidR="00433809" w:rsidRPr="00CC0437" w:rsidRDefault="00433809" w:rsidP="00433809">
      <w:pPr>
        <w:pStyle w:val="Normal1"/>
        <w:rPr>
          <w:rFonts w:ascii="Times New Roman" w:hAnsi="Times New Roman"/>
          <w:szCs w:val="24"/>
        </w:rPr>
      </w:pPr>
      <w:r w:rsidRPr="00CC0437">
        <w:rPr>
          <w:rFonts w:ascii="Times New Roman" w:hAnsi="Times New Roman"/>
          <w:szCs w:val="24"/>
        </w:rPr>
        <w:t>Providers must own or agree to have at least the minimally required hardware and software available and agree to have Fast Internet Access capability maintaining on-line status throughout the contract period.</w:t>
      </w:r>
    </w:p>
    <w:p w14:paraId="16C1973E" w14:textId="77777777" w:rsidR="00433809" w:rsidRPr="00CC0437" w:rsidRDefault="00433809" w:rsidP="00433809">
      <w:pPr>
        <w:pStyle w:val="Normal1"/>
        <w:rPr>
          <w:rFonts w:ascii="Times New Roman" w:hAnsi="Times New Roman"/>
          <w:szCs w:val="24"/>
        </w:rPr>
      </w:pPr>
    </w:p>
    <w:p w14:paraId="1BD3EE48" w14:textId="6EB14842" w:rsidR="00433809" w:rsidRPr="00CC0437" w:rsidRDefault="00433809" w:rsidP="00433809">
      <w:pPr>
        <w:pStyle w:val="Normal1"/>
        <w:rPr>
          <w:rFonts w:ascii="Times New Roman" w:hAnsi="Times New Roman"/>
          <w:szCs w:val="24"/>
        </w:rPr>
      </w:pPr>
      <w:r w:rsidRPr="00CC0437">
        <w:rPr>
          <w:rFonts w:ascii="Times New Roman" w:hAnsi="Times New Roman"/>
          <w:szCs w:val="24"/>
        </w:rPr>
        <w:t xml:space="preserve">The DAIL approved tracking system, </w:t>
      </w:r>
      <w:r w:rsidR="00FA1D2D">
        <w:rPr>
          <w:rFonts w:ascii="Times New Roman" w:hAnsi="Times New Roman"/>
          <w:szCs w:val="24"/>
        </w:rPr>
        <w:t xml:space="preserve">SAMS/ </w:t>
      </w:r>
      <w:proofErr w:type="spellStart"/>
      <w:r w:rsidR="000C2C73">
        <w:rPr>
          <w:rFonts w:ascii="Times New Roman" w:hAnsi="Times New Roman"/>
          <w:szCs w:val="24"/>
        </w:rPr>
        <w:t>WellSky</w:t>
      </w:r>
      <w:proofErr w:type="spellEnd"/>
      <w:r w:rsidR="000C2C73">
        <w:rPr>
          <w:rFonts w:ascii="Times New Roman" w:hAnsi="Times New Roman"/>
          <w:szCs w:val="24"/>
        </w:rPr>
        <w:t xml:space="preserve"> Formerly Mediware Information Systems</w:t>
      </w:r>
      <w:r w:rsidRPr="00CC0437">
        <w:rPr>
          <w:rFonts w:ascii="Times New Roman" w:hAnsi="Times New Roman"/>
          <w:szCs w:val="24"/>
        </w:rPr>
        <w:t>, is the current venue for data collection.</w:t>
      </w:r>
    </w:p>
    <w:p w14:paraId="2C6901F2" w14:textId="77777777" w:rsidR="00433809" w:rsidRPr="00CC0437" w:rsidRDefault="00433809" w:rsidP="00433809">
      <w:pPr>
        <w:pStyle w:val="Normal1"/>
        <w:jc w:val="both"/>
        <w:rPr>
          <w:rFonts w:ascii="Times New Roman" w:hAnsi="Times New Roman"/>
          <w:szCs w:val="24"/>
        </w:rPr>
      </w:pPr>
    </w:p>
    <w:p w14:paraId="537C66D2" w14:textId="77777777" w:rsidR="00433809" w:rsidRPr="00CC0437" w:rsidRDefault="00433809" w:rsidP="00433809">
      <w:pPr>
        <w:pStyle w:val="Normal1"/>
        <w:jc w:val="both"/>
        <w:rPr>
          <w:rFonts w:ascii="Times New Roman" w:hAnsi="Times New Roman"/>
          <w:szCs w:val="24"/>
        </w:rPr>
      </w:pPr>
      <w:r w:rsidRPr="00CC0437">
        <w:rPr>
          <w:rFonts w:ascii="Times New Roman" w:hAnsi="Times New Roman"/>
          <w:szCs w:val="24"/>
        </w:rPr>
        <w:t>Applicant’s signature indicates willingness to comply with equipment and software requirements.</w:t>
      </w:r>
    </w:p>
    <w:p w14:paraId="6681722F" w14:textId="77777777" w:rsidR="00433809" w:rsidRPr="00CC0437" w:rsidRDefault="00433809" w:rsidP="00433809">
      <w:pPr>
        <w:pStyle w:val="Normal1"/>
        <w:jc w:val="both"/>
        <w:rPr>
          <w:rFonts w:ascii="Times New Roman" w:hAnsi="Times New Roman"/>
          <w:szCs w:val="24"/>
        </w:rPr>
      </w:pPr>
    </w:p>
    <w:p w14:paraId="0F06647F" w14:textId="77777777" w:rsidR="00433809" w:rsidRPr="00CC0437" w:rsidRDefault="00433809" w:rsidP="00433809">
      <w:pPr>
        <w:pStyle w:val="Normal1"/>
        <w:jc w:val="both"/>
        <w:rPr>
          <w:rFonts w:ascii="Times New Roman" w:hAnsi="Times New Roman"/>
          <w:szCs w:val="24"/>
        </w:rPr>
      </w:pPr>
    </w:p>
    <w:p w14:paraId="034A1370" w14:textId="77777777" w:rsidR="00433809" w:rsidRPr="00CC0437" w:rsidRDefault="00433809" w:rsidP="00433809">
      <w:pPr>
        <w:pStyle w:val="Normal1"/>
        <w:jc w:val="both"/>
        <w:rPr>
          <w:rFonts w:ascii="Times New Roman" w:hAnsi="Times New Roman"/>
          <w:szCs w:val="24"/>
        </w:rPr>
      </w:pPr>
    </w:p>
    <w:p w14:paraId="4BD8651C" w14:textId="77777777" w:rsidR="00433809" w:rsidRPr="00CC0437" w:rsidRDefault="00433809" w:rsidP="00433809">
      <w:pPr>
        <w:pStyle w:val="Normal1"/>
        <w:jc w:val="both"/>
        <w:rPr>
          <w:rFonts w:ascii="Times New Roman" w:hAnsi="Times New Roman"/>
          <w:szCs w:val="24"/>
        </w:rPr>
      </w:pPr>
    </w:p>
    <w:p w14:paraId="47ABD092" w14:textId="77777777" w:rsidR="00433809" w:rsidRPr="00CC0437" w:rsidRDefault="00433809" w:rsidP="00433809">
      <w:pPr>
        <w:pStyle w:val="Normal1"/>
        <w:jc w:val="both"/>
        <w:rPr>
          <w:rFonts w:ascii="Times New Roman" w:hAnsi="Times New Roman"/>
          <w:szCs w:val="24"/>
        </w:rPr>
      </w:pPr>
      <w:r w:rsidRPr="00CC0437">
        <w:rPr>
          <w:rFonts w:ascii="Times New Roman" w:hAnsi="Times New Roman"/>
          <w:szCs w:val="24"/>
        </w:rPr>
        <w:t>__________________________________</w:t>
      </w:r>
      <w:r w:rsidRPr="00CC0437">
        <w:rPr>
          <w:rFonts w:ascii="Times New Roman" w:hAnsi="Times New Roman"/>
          <w:szCs w:val="24"/>
        </w:rPr>
        <w:tab/>
      </w:r>
      <w:r w:rsidRPr="00CC0437">
        <w:rPr>
          <w:rFonts w:ascii="Times New Roman" w:hAnsi="Times New Roman"/>
          <w:szCs w:val="24"/>
        </w:rPr>
        <w:tab/>
      </w:r>
      <w:r w:rsidRPr="00CC0437">
        <w:rPr>
          <w:rFonts w:ascii="Times New Roman" w:hAnsi="Times New Roman"/>
          <w:szCs w:val="24"/>
        </w:rPr>
        <w:tab/>
      </w:r>
      <w:r w:rsidRPr="00CC0437">
        <w:rPr>
          <w:rFonts w:ascii="Times New Roman" w:hAnsi="Times New Roman"/>
          <w:szCs w:val="24"/>
        </w:rPr>
        <w:tab/>
        <w:t>__________________</w:t>
      </w:r>
    </w:p>
    <w:p w14:paraId="256D4303" w14:textId="77777777" w:rsidR="00433809" w:rsidRPr="00CC0437" w:rsidRDefault="00433809" w:rsidP="00433809">
      <w:pPr>
        <w:pStyle w:val="Normal1"/>
        <w:jc w:val="both"/>
        <w:rPr>
          <w:rFonts w:ascii="Times New Roman" w:hAnsi="Times New Roman"/>
          <w:b/>
          <w:bCs/>
          <w:szCs w:val="24"/>
        </w:rPr>
      </w:pPr>
      <w:r w:rsidRPr="00CC0437">
        <w:rPr>
          <w:rFonts w:ascii="Times New Roman" w:hAnsi="Times New Roman"/>
          <w:b/>
          <w:bCs/>
          <w:szCs w:val="24"/>
        </w:rPr>
        <w:t>Signature of Authorized Representative</w:t>
      </w:r>
      <w:r w:rsidRPr="00CC0437">
        <w:rPr>
          <w:rFonts w:ascii="Times New Roman" w:hAnsi="Times New Roman"/>
          <w:b/>
          <w:bCs/>
          <w:szCs w:val="24"/>
        </w:rPr>
        <w:tab/>
      </w:r>
      <w:r w:rsidRPr="00CC0437">
        <w:rPr>
          <w:rFonts w:ascii="Times New Roman" w:hAnsi="Times New Roman"/>
          <w:b/>
          <w:bCs/>
          <w:szCs w:val="24"/>
        </w:rPr>
        <w:tab/>
      </w:r>
      <w:r w:rsidRPr="00CC0437">
        <w:rPr>
          <w:rFonts w:ascii="Times New Roman" w:hAnsi="Times New Roman"/>
          <w:b/>
          <w:bCs/>
          <w:szCs w:val="24"/>
        </w:rPr>
        <w:tab/>
        <w:t xml:space="preserve">            Date</w:t>
      </w:r>
    </w:p>
    <w:p w14:paraId="6BB098FD" w14:textId="77777777" w:rsidR="00433809" w:rsidRPr="00CC0437" w:rsidRDefault="00433809" w:rsidP="00433809">
      <w:pPr>
        <w:pStyle w:val="Normal1"/>
        <w:jc w:val="both"/>
        <w:rPr>
          <w:rFonts w:ascii="Times New Roman" w:hAnsi="Times New Roman"/>
          <w:b/>
          <w:bCs/>
          <w:szCs w:val="24"/>
        </w:rPr>
      </w:pPr>
    </w:p>
    <w:p w14:paraId="40199F9E" w14:textId="77777777" w:rsidR="00433809" w:rsidRDefault="00433809" w:rsidP="00433809">
      <w:pPr>
        <w:pStyle w:val="BodyText"/>
        <w:jc w:val="left"/>
        <w:rPr>
          <w:sz w:val="24"/>
        </w:rPr>
      </w:pPr>
    </w:p>
    <w:p w14:paraId="1F245DCD" w14:textId="512F426F" w:rsidR="00433809" w:rsidRDefault="00433809" w:rsidP="00433809">
      <w:pPr>
        <w:pStyle w:val="BodyText"/>
        <w:jc w:val="left"/>
        <w:rPr>
          <w:sz w:val="24"/>
        </w:rPr>
      </w:pPr>
    </w:p>
    <w:p w14:paraId="1D1488AC" w14:textId="3B82323D" w:rsidR="00433809" w:rsidRDefault="00433809" w:rsidP="00433809">
      <w:pPr>
        <w:pStyle w:val="BodyText"/>
        <w:jc w:val="left"/>
        <w:rPr>
          <w:sz w:val="24"/>
        </w:rPr>
      </w:pPr>
    </w:p>
    <w:p w14:paraId="193D2097" w14:textId="1B7FAE94" w:rsidR="00884563" w:rsidRDefault="00884563" w:rsidP="00F322C3">
      <w:pPr>
        <w:pStyle w:val="Normal1"/>
        <w:rPr>
          <w:rFonts w:ascii="Times New Roman" w:hAnsi="Times New Roman"/>
          <w:b/>
          <w:szCs w:val="24"/>
        </w:rPr>
      </w:pPr>
    </w:p>
    <w:p w14:paraId="0C59227C" w14:textId="77777777" w:rsidR="00DD2E2C" w:rsidRDefault="00DD2E2C" w:rsidP="00F322C3">
      <w:pPr>
        <w:pStyle w:val="Normal1"/>
        <w:rPr>
          <w:rFonts w:ascii="Times New Roman" w:hAnsi="Times New Roman"/>
          <w:b/>
          <w:szCs w:val="24"/>
        </w:rPr>
      </w:pPr>
    </w:p>
    <w:p w14:paraId="06DFD43C" w14:textId="53DDC408" w:rsidR="00884563" w:rsidRDefault="00884563" w:rsidP="00203CA5">
      <w:pPr>
        <w:pStyle w:val="Normal1"/>
        <w:ind w:left="2160" w:firstLine="720"/>
        <w:rPr>
          <w:rFonts w:ascii="Times New Roman" w:hAnsi="Times New Roman"/>
          <w:b/>
          <w:szCs w:val="24"/>
        </w:rPr>
      </w:pPr>
    </w:p>
    <w:p w14:paraId="5FA3593E" w14:textId="77777777" w:rsidR="00884563" w:rsidRDefault="00884563" w:rsidP="00F322C3">
      <w:pPr>
        <w:pStyle w:val="Normal1"/>
        <w:rPr>
          <w:rFonts w:ascii="Times New Roman" w:hAnsi="Times New Roman"/>
          <w:b/>
          <w:szCs w:val="24"/>
        </w:rPr>
      </w:pPr>
    </w:p>
    <w:p w14:paraId="0C6DB756" w14:textId="6A26BD59" w:rsidR="004F7151" w:rsidRDefault="004F7151" w:rsidP="004F7151">
      <w:pPr>
        <w:pStyle w:val="Normal1"/>
        <w:ind w:left="270" w:hanging="270"/>
        <w:rPr>
          <w:rFonts w:ascii="Times New Roman" w:hAnsi="Times New Roman"/>
          <w:b/>
          <w:szCs w:val="24"/>
        </w:rPr>
      </w:pPr>
      <w:r>
        <w:rPr>
          <w:rFonts w:ascii="Times New Roman" w:hAnsi="Times New Roman"/>
          <w:b/>
          <w:szCs w:val="24"/>
        </w:rPr>
        <w:lastRenderedPageBreak/>
        <w:t>Exhibit K – Staffing Plan</w:t>
      </w:r>
    </w:p>
    <w:p w14:paraId="6B3AFFD6" w14:textId="517592ED" w:rsidR="004F7151" w:rsidRDefault="004F7151" w:rsidP="004F7151">
      <w:pPr>
        <w:pStyle w:val="Normal1"/>
        <w:ind w:left="270" w:hanging="270"/>
        <w:rPr>
          <w:rFonts w:ascii="Times New Roman" w:hAnsi="Times New Roman"/>
          <w:b/>
          <w:szCs w:val="24"/>
        </w:rPr>
      </w:pPr>
    </w:p>
    <w:p w14:paraId="26927460" w14:textId="3E3830BC" w:rsidR="004F7151" w:rsidRDefault="00E42E2C" w:rsidP="004F7151">
      <w:pPr>
        <w:pStyle w:val="Normal1"/>
        <w:ind w:left="270" w:hanging="270"/>
        <w:rPr>
          <w:rFonts w:ascii="Times New Roman" w:hAnsi="Times New Roman"/>
          <w:b/>
          <w:szCs w:val="24"/>
        </w:rPr>
      </w:pPr>
      <w:r w:rsidRPr="00E42E2C">
        <w:rPr>
          <w:rFonts w:ascii="Times New Roman" w:hAnsi="Times New Roman"/>
          <w:b/>
          <w:noProof/>
          <w:szCs w:val="24"/>
        </w:rPr>
        <w:drawing>
          <wp:inline distT="0" distB="0" distL="0" distR="0" wp14:anchorId="0CB27BD5" wp14:editId="612EC650">
            <wp:extent cx="5943600" cy="3779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79520"/>
                    </a:xfrm>
                    <a:prstGeom prst="rect">
                      <a:avLst/>
                    </a:prstGeom>
                  </pic:spPr>
                </pic:pic>
              </a:graphicData>
            </a:graphic>
          </wp:inline>
        </w:drawing>
      </w:r>
    </w:p>
    <w:p w14:paraId="733D0229" w14:textId="0688C4F3" w:rsidR="004F7151" w:rsidRDefault="004F7151" w:rsidP="004F7151">
      <w:pPr>
        <w:pStyle w:val="Normal1"/>
        <w:ind w:left="270" w:hanging="270"/>
        <w:rPr>
          <w:rFonts w:ascii="Times New Roman" w:hAnsi="Times New Roman"/>
          <w:b/>
          <w:szCs w:val="24"/>
        </w:rPr>
      </w:pPr>
    </w:p>
    <w:p w14:paraId="47F8610A" w14:textId="1EAF9068" w:rsidR="004F7151" w:rsidRDefault="004F7151" w:rsidP="004F7151">
      <w:pPr>
        <w:pStyle w:val="Normal1"/>
        <w:ind w:left="270" w:hanging="270"/>
        <w:rPr>
          <w:rFonts w:ascii="Times New Roman" w:hAnsi="Times New Roman"/>
          <w:b/>
          <w:szCs w:val="24"/>
        </w:rPr>
      </w:pPr>
    </w:p>
    <w:p w14:paraId="50439C1B" w14:textId="4CC885BC" w:rsidR="004F7151" w:rsidRDefault="004F7151" w:rsidP="004F7151">
      <w:pPr>
        <w:pStyle w:val="Normal1"/>
        <w:ind w:left="270" w:hanging="270"/>
        <w:rPr>
          <w:rFonts w:ascii="Times New Roman" w:hAnsi="Times New Roman"/>
          <w:b/>
          <w:szCs w:val="24"/>
        </w:rPr>
      </w:pPr>
    </w:p>
    <w:p w14:paraId="43BF538A" w14:textId="1DF4B199" w:rsidR="004F7151" w:rsidRDefault="004F7151" w:rsidP="004F7151">
      <w:pPr>
        <w:pStyle w:val="Normal1"/>
        <w:ind w:left="270" w:hanging="270"/>
        <w:rPr>
          <w:rFonts w:ascii="Times New Roman" w:hAnsi="Times New Roman"/>
          <w:b/>
          <w:szCs w:val="24"/>
        </w:rPr>
      </w:pPr>
    </w:p>
    <w:p w14:paraId="4F4DF39A" w14:textId="7C873D8C" w:rsidR="004F7151" w:rsidRDefault="004F7151" w:rsidP="004F7151">
      <w:pPr>
        <w:pStyle w:val="Normal1"/>
        <w:ind w:left="270" w:hanging="270"/>
        <w:rPr>
          <w:rFonts w:ascii="Times New Roman" w:hAnsi="Times New Roman"/>
          <w:b/>
          <w:szCs w:val="24"/>
        </w:rPr>
      </w:pPr>
    </w:p>
    <w:p w14:paraId="6B51258F" w14:textId="231AC8FA" w:rsidR="004F7151" w:rsidRDefault="004F7151" w:rsidP="004F7151">
      <w:pPr>
        <w:pStyle w:val="Normal1"/>
        <w:ind w:left="270" w:hanging="270"/>
        <w:rPr>
          <w:rFonts w:ascii="Times New Roman" w:hAnsi="Times New Roman"/>
          <w:b/>
          <w:szCs w:val="24"/>
        </w:rPr>
      </w:pPr>
    </w:p>
    <w:p w14:paraId="559CD332" w14:textId="7C5EFDBA" w:rsidR="004F7151" w:rsidRDefault="004F7151" w:rsidP="004F7151">
      <w:pPr>
        <w:pStyle w:val="Normal1"/>
        <w:ind w:left="270" w:hanging="270"/>
        <w:rPr>
          <w:rFonts w:ascii="Times New Roman" w:hAnsi="Times New Roman"/>
          <w:b/>
          <w:szCs w:val="24"/>
        </w:rPr>
      </w:pPr>
    </w:p>
    <w:p w14:paraId="6338BD3B" w14:textId="12C07999" w:rsidR="004F7151" w:rsidRDefault="004F7151" w:rsidP="004F7151">
      <w:pPr>
        <w:pStyle w:val="Normal1"/>
        <w:ind w:left="270" w:hanging="270"/>
        <w:rPr>
          <w:rFonts w:ascii="Times New Roman" w:hAnsi="Times New Roman"/>
          <w:b/>
          <w:szCs w:val="24"/>
        </w:rPr>
      </w:pPr>
    </w:p>
    <w:p w14:paraId="7D058B0A" w14:textId="58B40221" w:rsidR="004F7151" w:rsidRDefault="004F7151" w:rsidP="004F7151">
      <w:pPr>
        <w:pStyle w:val="Normal1"/>
        <w:ind w:left="270" w:hanging="270"/>
        <w:rPr>
          <w:rFonts w:ascii="Times New Roman" w:hAnsi="Times New Roman"/>
          <w:b/>
          <w:szCs w:val="24"/>
        </w:rPr>
      </w:pPr>
    </w:p>
    <w:p w14:paraId="0CC2A3CD" w14:textId="2212B3F6" w:rsidR="004F7151" w:rsidRDefault="004F7151" w:rsidP="004F7151">
      <w:pPr>
        <w:pStyle w:val="Normal1"/>
        <w:ind w:left="270" w:hanging="270"/>
        <w:rPr>
          <w:rFonts w:ascii="Times New Roman" w:hAnsi="Times New Roman"/>
          <w:b/>
          <w:szCs w:val="24"/>
        </w:rPr>
      </w:pPr>
    </w:p>
    <w:p w14:paraId="428E9898" w14:textId="7380C9D8" w:rsidR="004F7151" w:rsidRDefault="004F7151" w:rsidP="004F7151">
      <w:pPr>
        <w:pStyle w:val="Normal1"/>
        <w:ind w:left="270" w:hanging="270"/>
        <w:rPr>
          <w:rFonts w:ascii="Times New Roman" w:hAnsi="Times New Roman"/>
          <w:b/>
          <w:szCs w:val="24"/>
        </w:rPr>
      </w:pPr>
    </w:p>
    <w:p w14:paraId="2ECC6060" w14:textId="719A14EB" w:rsidR="004F7151" w:rsidRDefault="004F7151" w:rsidP="004F7151">
      <w:pPr>
        <w:pStyle w:val="Normal1"/>
        <w:ind w:left="270" w:hanging="270"/>
        <w:rPr>
          <w:rFonts w:ascii="Times New Roman" w:hAnsi="Times New Roman"/>
          <w:b/>
          <w:szCs w:val="24"/>
        </w:rPr>
      </w:pPr>
    </w:p>
    <w:p w14:paraId="3F21779A" w14:textId="01F62F15" w:rsidR="004F7151" w:rsidRDefault="004F7151" w:rsidP="004F7151">
      <w:pPr>
        <w:pStyle w:val="Normal1"/>
        <w:ind w:left="270" w:hanging="270"/>
        <w:rPr>
          <w:rFonts w:ascii="Times New Roman" w:hAnsi="Times New Roman"/>
          <w:b/>
          <w:szCs w:val="24"/>
        </w:rPr>
      </w:pPr>
    </w:p>
    <w:p w14:paraId="5C78EDD4" w14:textId="2648B683" w:rsidR="004F7151" w:rsidRDefault="004F7151" w:rsidP="004F7151">
      <w:pPr>
        <w:pStyle w:val="Normal1"/>
        <w:ind w:left="270" w:hanging="270"/>
        <w:rPr>
          <w:rFonts w:ascii="Times New Roman" w:hAnsi="Times New Roman"/>
          <w:b/>
          <w:szCs w:val="24"/>
        </w:rPr>
      </w:pPr>
    </w:p>
    <w:p w14:paraId="4E8E7790" w14:textId="5A7AE45F" w:rsidR="004F7151" w:rsidRDefault="004F7151" w:rsidP="004F7151">
      <w:pPr>
        <w:pStyle w:val="Normal1"/>
        <w:ind w:left="270" w:hanging="270"/>
        <w:rPr>
          <w:rFonts w:ascii="Times New Roman" w:hAnsi="Times New Roman"/>
          <w:b/>
          <w:szCs w:val="24"/>
        </w:rPr>
      </w:pPr>
    </w:p>
    <w:p w14:paraId="3797ED46" w14:textId="77777777" w:rsidR="00E42E2C" w:rsidRDefault="00E42E2C" w:rsidP="004F7151">
      <w:pPr>
        <w:pStyle w:val="Normal1"/>
        <w:ind w:left="270" w:hanging="270"/>
        <w:rPr>
          <w:rFonts w:ascii="Times New Roman" w:hAnsi="Times New Roman"/>
          <w:b/>
          <w:szCs w:val="24"/>
        </w:rPr>
      </w:pPr>
    </w:p>
    <w:p w14:paraId="35D043AA" w14:textId="11C08F1A" w:rsidR="004F7151" w:rsidRDefault="004F7151" w:rsidP="004F7151">
      <w:pPr>
        <w:pStyle w:val="Normal1"/>
        <w:ind w:left="270" w:hanging="270"/>
        <w:rPr>
          <w:rFonts w:ascii="Times New Roman" w:hAnsi="Times New Roman"/>
          <w:b/>
          <w:szCs w:val="24"/>
        </w:rPr>
      </w:pPr>
    </w:p>
    <w:p w14:paraId="233E90B8" w14:textId="3242A621" w:rsidR="004F7151" w:rsidRDefault="004F7151" w:rsidP="004F7151">
      <w:pPr>
        <w:pStyle w:val="Normal1"/>
        <w:ind w:left="270" w:hanging="270"/>
        <w:rPr>
          <w:rFonts w:ascii="Times New Roman" w:hAnsi="Times New Roman"/>
          <w:b/>
          <w:szCs w:val="24"/>
        </w:rPr>
      </w:pPr>
    </w:p>
    <w:p w14:paraId="41EC1E2C" w14:textId="1A4E6430" w:rsidR="004F7151" w:rsidRDefault="004F7151" w:rsidP="004F7151">
      <w:pPr>
        <w:pStyle w:val="Normal1"/>
        <w:ind w:left="270" w:hanging="270"/>
        <w:rPr>
          <w:rFonts w:ascii="Times New Roman" w:hAnsi="Times New Roman"/>
          <w:b/>
          <w:szCs w:val="24"/>
        </w:rPr>
      </w:pPr>
    </w:p>
    <w:p w14:paraId="4C6655FC" w14:textId="0CFD8881" w:rsidR="004F7151" w:rsidRDefault="004F7151" w:rsidP="004F7151">
      <w:pPr>
        <w:pStyle w:val="Normal1"/>
        <w:ind w:left="270" w:hanging="270"/>
        <w:rPr>
          <w:rFonts w:ascii="Times New Roman" w:hAnsi="Times New Roman"/>
          <w:b/>
          <w:szCs w:val="24"/>
        </w:rPr>
      </w:pPr>
    </w:p>
    <w:p w14:paraId="192CDF52" w14:textId="568C42FD" w:rsidR="004F7151" w:rsidRDefault="004F7151" w:rsidP="004F7151">
      <w:pPr>
        <w:pStyle w:val="Normal1"/>
        <w:ind w:left="270" w:hanging="270"/>
        <w:rPr>
          <w:rFonts w:ascii="Times New Roman" w:hAnsi="Times New Roman"/>
          <w:b/>
          <w:szCs w:val="24"/>
        </w:rPr>
      </w:pPr>
    </w:p>
    <w:p w14:paraId="5DF2C4B7" w14:textId="77777777" w:rsidR="00E42E2C" w:rsidRDefault="00E42E2C" w:rsidP="004F7151">
      <w:pPr>
        <w:pStyle w:val="Normal1"/>
        <w:ind w:left="270" w:hanging="270"/>
        <w:rPr>
          <w:rFonts w:ascii="Times New Roman" w:hAnsi="Times New Roman"/>
          <w:b/>
          <w:szCs w:val="24"/>
        </w:rPr>
      </w:pPr>
    </w:p>
    <w:p w14:paraId="6E12C852" w14:textId="619BEF4B" w:rsidR="004F7151" w:rsidRDefault="004F7151" w:rsidP="004F7151">
      <w:pPr>
        <w:pStyle w:val="Normal1"/>
        <w:ind w:left="270" w:hanging="270"/>
        <w:rPr>
          <w:rFonts w:ascii="Times New Roman" w:hAnsi="Times New Roman"/>
          <w:b/>
          <w:szCs w:val="24"/>
        </w:rPr>
      </w:pPr>
    </w:p>
    <w:p w14:paraId="3637F3AD" w14:textId="506A2156" w:rsidR="004F7151" w:rsidRPr="004F7151" w:rsidRDefault="004F7151" w:rsidP="004F7151">
      <w:pPr>
        <w:pStyle w:val="Normal1"/>
        <w:ind w:left="270" w:hanging="270"/>
        <w:rPr>
          <w:rFonts w:ascii="Times New Roman" w:hAnsi="Times New Roman"/>
          <w:b/>
          <w:szCs w:val="24"/>
        </w:rPr>
      </w:pPr>
      <w:r>
        <w:rPr>
          <w:rFonts w:ascii="Times New Roman" w:hAnsi="Times New Roman"/>
          <w:b/>
          <w:szCs w:val="24"/>
        </w:rPr>
        <w:lastRenderedPageBreak/>
        <w:t>Exhibit L – Holiday Schedule</w:t>
      </w:r>
    </w:p>
    <w:p w14:paraId="672C8826" w14:textId="77777777" w:rsidR="004F7151" w:rsidRDefault="004F7151" w:rsidP="004F7151">
      <w:pPr>
        <w:pStyle w:val="Normal1"/>
        <w:ind w:left="270" w:hanging="270"/>
        <w:rPr>
          <w:rFonts w:ascii="Times New Roman" w:hAnsi="Times New Roman"/>
          <w:b/>
          <w:szCs w:val="24"/>
        </w:rPr>
      </w:pPr>
    </w:p>
    <w:tbl>
      <w:tblPr>
        <w:tblW w:w="7026" w:type="dxa"/>
        <w:tblLook w:val="04A0" w:firstRow="1" w:lastRow="0" w:firstColumn="1" w:lastColumn="0" w:noHBand="0" w:noVBand="1"/>
      </w:tblPr>
      <w:tblGrid>
        <w:gridCol w:w="520"/>
        <w:gridCol w:w="283"/>
        <w:gridCol w:w="5940"/>
        <w:gridCol w:w="283"/>
      </w:tblGrid>
      <w:tr w:rsidR="00E42E2C" w:rsidRPr="00E42E2C" w14:paraId="308545E6" w14:textId="77777777" w:rsidTr="00E42E2C">
        <w:trPr>
          <w:trHeight w:val="340"/>
        </w:trPr>
        <w:tc>
          <w:tcPr>
            <w:tcW w:w="520" w:type="dxa"/>
            <w:tcBorders>
              <w:top w:val="nil"/>
              <w:left w:val="nil"/>
              <w:bottom w:val="nil"/>
              <w:right w:val="nil"/>
            </w:tcBorders>
            <w:shd w:val="clear" w:color="auto" w:fill="auto"/>
            <w:noWrap/>
            <w:hideMark/>
          </w:tcPr>
          <w:p w14:paraId="05C12DD1" w14:textId="77777777" w:rsidR="00E42E2C" w:rsidRPr="00E42E2C" w:rsidRDefault="00E42E2C" w:rsidP="00E42E2C">
            <w:pPr>
              <w:rPr>
                <w:rFonts w:ascii="Times New Roman" w:eastAsia="Times New Roman" w:hAnsi="Times New Roman"/>
              </w:rPr>
            </w:pPr>
          </w:p>
        </w:tc>
        <w:tc>
          <w:tcPr>
            <w:tcW w:w="283" w:type="dxa"/>
            <w:tcBorders>
              <w:top w:val="nil"/>
              <w:left w:val="nil"/>
              <w:bottom w:val="nil"/>
              <w:right w:val="nil"/>
            </w:tcBorders>
            <w:shd w:val="clear" w:color="auto" w:fill="auto"/>
            <w:noWrap/>
            <w:hideMark/>
          </w:tcPr>
          <w:p w14:paraId="5F075077" w14:textId="77777777" w:rsidR="00E42E2C" w:rsidRPr="00E42E2C" w:rsidRDefault="00E42E2C" w:rsidP="00E42E2C">
            <w:pPr>
              <w:rPr>
                <w:rFonts w:ascii="Times New Roman" w:eastAsia="Times New Roman" w:hAnsi="Times New Roman"/>
                <w:sz w:val="20"/>
                <w:szCs w:val="20"/>
              </w:rPr>
            </w:pPr>
          </w:p>
        </w:tc>
        <w:tc>
          <w:tcPr>
            <w:tcW w:w="5940" w:type="dxa"/>
            <w:tcBorders>
              <w:top w:val="nil"/>
              <w:left w:val="nil"/>
              <w:bottom w:val="nil"/>
              <w:right w:val="nil"/>
            </w:tcBorders>
            <w:shd w:val="clear" w:color="auto" w:fill="auto"/>
            <w:noWrap/>
            <w:vAlign w:val="bottom"/>
            <w:hideMark/>
          </w:tcPr>
          <w:p w14:paraId="36A6BF25" w14:textId="77777777" w:rsidR="00E42E2C" w:rsidRPr="00E42E2C" w:rsidRDefault="00E42E2C" w:rsidP="00E42E2C">
            <w:pPr>
              <w:jc w:val="center"/>
              <w:rPr>
                <w:rFonts w:ascii="Helv" w:eastAsia="Times New Roman" w:hAnsi="Helv"/>
                <w:b/>
                <w:bCs/>
                <w:color w:val="000000"/>
              </w:rPr>
            </w:pPr>
            <w:r w:rsidRPr="00E42E2C">
              <w:rPr>
                <w:rFonts w:ascii="Helv" w:eastAsia="Times New Roman" w:hAnsi="Helv"/>
                <w:b/>
                <w:bCs/>
                <w:color w:val="000000"/>
              </w:rPr>
              <w:t>APPLICANT'S AGENCY HOLIDAYS</w:t>
            </w:r>
          </w:p>
        </w:tc>
        <w:tc>
          <w:tcPr>
            <w:tcW w:w="283" w:type="dxa"/>
            <w:tcBorders>
              <w:top w:val="nil"/>
              <w:left w:val="nil"/>
              <w:bottom w:val="nil"/>
              <w:right w:val="nil"/>
            </w:tcBorders>
            <w:shd w:val="clear" w:color="auto" w:fill="auto"/>
            <w:noWrap/>
            <w:hideMark/>
          </w:tcPr>
          <w:p w14:paraId="35FFC715" w14:textId="77777777" w:rsidR="00E42E2C" w:rsidRPr="00E42E2C" w:rsidRDefault="00E42E2C" w:rsidP="00E42E2C">
            <w:pPr>
              <w:jc w:val="center"/>
              <w:rPr>
                <w:rFonts w:ascii="Helv" w:eastAsia="Times New Roman" w:hAnsi="Helv"/>
                <w:b/>
                <w:bCs/>
                <w:color w:val="000000"/>
              </w:rPr>
            </w:pPr>
          </w:p>
        </w:tc>
      </w:tr>
      <w:tr w:rsidR="00E42E2C" w:rsidRPr="00E42E2C" w14:paraId="00A6F4AE" w14:textId="77777777" w:rsidTr="00E42E2C">
        <w:trPr>
          <w:trHeight w:val="400"/>
        </w:trPr>
        <w:tc>
          <w:tcPr>
            <w:tcW w:w="520" w:type="dxa"/>
            <w:tcBorders>
              <w:top w:val="nil"/>
              <w:left w:val="nil"/>
              <w:bottom w:val="nil"/>
              <w:right w:val="nil"/>
            </w:tcBorders>
            <w:shd w:val="clear" w:color="auto" w:fill="auto"/>
            <w:noWrap/>
            <w:hideMark/>
          </w:tcPr>
          <w:p w14:paraId="03D75729"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773761C2" w14:textId="77777777" w:rsidR="00E42E2C" w:rsidRPr="00E42E2C" w:rsidRDefault="00E42E2C" w:rsidP="00E42E2C">
            <w:pPr>
              <w:rPr>
                <w:rFonts w:ascii="Times New Roman" w:eastAsia="Times New Roman" w:hAnsi="Times New Roman"/>
                <w:sz w:val="20"/>
                <w:szCs w:val="20"/>
              </w:rPr>
            </w:pPr>
          </w:p>
        </w:tc>
        <w:tc>
          <w:tcPr>
            <w:tcW w:w="5940" w:type="dxa"/>
            <w:tcBorders>
              <w:top w:val="nil"/>
              <w:left w:val="nil"/>
              <w:bottom w:val="nil"/>
              <w:right w:val="nil"/>
            </w:tcBorders>
            <w:shd w:val="clear" w:color="auto" w:fill="auto"/>
            <w:noWrap/>
            <w:vAlign w:val="bottom"/>
            <w:hideMark/>
          </w:tcPr>
          <w:p w14:paraId="22AE5394" w14:textId="79EEBADC" w:rsidR="00E42E2C" w:rsidRPr="00E42E2C" w:rsidRDefault="00E42E2C" w:rsidP="00E42E2C">
            <w:pPr>
              <w:jc w:val="center"/>
              <w:rPr>
                <w:rFonts w:ascii="Helv" w:eastAsia="Times New Roman" w:hAnsi="Helv"/>
                <w:b/>
                <w:bCs/>
                <w:color w:val="000000"/>
              </w:rPr>
            </w:pPr>
            <w:r w:rsidRPr="00E42E2C">
              <w:rPr>
                <w:rFonts w:ascii="Helv" w:eastAsia="Times New Roman" w:hAnsi="Helv"/>
                <w:b/>
                <w:bCs/>
                <w:color w:val="000000"/>
              </w:rPr>
              <w:t>FOR FY 202</w:t>
            </w:r>
            <w:r w:rsidR="00B335AA">
              <w:rPr>
                <w:rFonts w:ascii="Helv" w:eastAsia="Times New Roman" w:hAnsi="Helv"/>
                <w:b/>
                <w:bCs/>
                <w:color w:val="000000"/>
              </w:rPr>
              <w:t>3</w:t>
            </w:r>
            <w:r w:rsidRPr="00E42E2C">
              <w:rPr>
                <w:rFonts w:ascii="Helv" w:eastAsia="Times New Roman" w:hAnsi="Helv"/>
                <w:b/>
                <w:bCs/>
                <w:color w:val="000000"/>
              </w:rPr>
              <w:t>-202</w:t>
            </w:r>
            <w:r w:rsidR="00B335AA">
              <w:rPr>
                <w:rFonts w:ascii="Helv" w:eastAsia="Times New Roman" w:hAnsi="Helv"/>
                <w:b/>
                <w:bCs/>
                <w:color w:val="000000"/>
              </w:rPr>
              <w:t>6</w:t>
            </w:r>
          </w:p>
        </w:tc>
        <w:tc>
          <w:tcPr>
            <w:tcW w:w="283" w:type="dxa"/>
            <w:tcBorders>
              <w:top w:val="nil"/>
              <w:left w:val="nil"/>
              <w:bottom w:val="nil"/>
              <w:right w:val="nil"/>
            </w:tcBorders>
            <w:shd w:val="clear" w:color="auto" w:fill="auto"/>
            <w:noWrap/>
            <w:hideMark/>
          </w:tcPr>
          <w:p w14:paraId="14C9113C" w14:textId="77777777" w:rsidR="00E42E2C" w:rsidRPr="00E42E2C" w:rsidRDefault="00E42E2C" w:rsidP="00E42E2C">
            <w:pPr>
              <w:jc w:val="center"/>
              <w:rPr>
                <w:rFonts w:ascii="Helv" w:eastAsia="Times New Roman" w:hAnsi="Helv"/>
                <w:b/>
                <w:bCs/>
                <w:color w:val="000000"/>
              </w:rPr>
            </w:pPr>
          </w:p>
        </w:tc>
      </w:tr>
      <w:tr w:rsidR="00E42E2C" w:rsidRPr="00E42E2C" w14:paraId="0B4FC70E" w14:textId="77777777" w:rsidTr="00E42E2C">
        <w:trPr>
          <w:trHeight w:val="320"/>
        </w:trPr>
        <w:tc>
          <w:tcPr>
            <w:tcW w:w="520" w:type="dxa"/>
            <w:tcBorders>
              <w:top w:val="nil"/>
              <w:left w:val="nil"/>
              <w:bottom w:val="nil"/>
              <w:right w:val="nil"/>
            </w:tcBorders>
            <w:shd w:val="clear" w:color="auto" w:fill="auto"/>
            <w:noWrap/>
            <w:hideMark/>
          </w:tcPr>
          <w:p w14:paraId="20056E6F"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0B6A6D26" w14:textId="77777777" w:rsidR="00E42E2C" w:rsidRPr="00E42E2C" w:rsidRDefault="00E42E2C" w:rsidP="00E42E2C">
            <w:pPr>
              <w:rPr>
                <w:rFonts w:ascii="Times New Roman" w:eastAsia="Times New Roman" w:hAnsi="Times New Roman"/>
                <w:sz w:val="20"/>
                <w:szCs w:val="20"/>
              </w:rPr>
            </w:pPr>
          </w:p>
        </w:tc>
        <w:tc>
          <w:tcPr>
            <w:tcW w:w="5940" w:type="dxa"/>
            <w:tcBorders>
              <w:top w:val="nil"/>
              <w:left w:val="nil"/>
              <w:bottom w:val="nil"/>
              <w:right w:val="nil"/>
            </w:tcBorders>
            <w:shd w:val="clear" w:color="auto" w:fill="auto"/>
            <w:noWrap/>
            <w:hideMark/>
          </w:tcPr>
          <w:p w14:paraId="0CE9FB19"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0752B754" w14:textId="77777777" w:rsidR="00E42E2C" w:rsidRPr="00E42E2C" w:rsidRDefault="00E42E2C" w:rsidP="00E42E2C">
            <w:pPr>
              <w:rPr>
                <w:rFonts w:ascii="Times New Roman" w:eastAsia="Times New Roman" w:hAnsi="Times New Roman"/>
                <w:sz w:val="20"/>
                <w:szCs w:val="20"/>
              </w:rPr>
            </w:pPr>
          </w:p>
        </w:tc>
      </w:tr>
      <w:tr w:rsidR="00E42E2C" w:rsidRPr="00E42E2C" w14:paraId="147E9C26" w14:textId="77777777" w:rsidTr="00E42E2C">
        <w:trPr>
          <w:trHeight w:val="320"/>
        </w:trPr>
        <w:tc>
          <w:tcPr>
            <w:tcW w:w="520" w:type="dxa"/>
            <w:tcBorders>
              <w:top w:val="nil"/>
              <w:left w:val="nil"/>
              <w:bottom w:val="nil"/>
              <w:right w:val="nil"/>
            </w:tcBorders>
            <w:shd w:val="clear" w:color="auto" w:fill="auto"/>
            <w:noWrap/>
            <w:hideMark/>
          </w:tcPr>
          <w:p w14:paraId="0E942264"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63F81E4B" w14:textId="77777777" w:rsidR="00E42E2C" w:rsidRPr="00E42E2C" w:rsidRDefault="00E42E2C" w:rsidP="00E42E2C">
            <w:pPr>
              <w:rPr>
                <w:rFonts w:ascii="Times New Roman" w:eastAsia="Times New Roman" w:hAnsi="Times New Roman"/>
                <w:sz w:val="20"/>
                <w:szCs w:val="20"/>
              </w:rPr>
            </w:pPr>
          </w:p>
        </w:tc>
        <w:tc>
          <w:tcPr>
            <w:tcW w:w="5940" w:type="dxa"/>
            <w:tcBorders>
              <w:top w:val="nil"/>
              <w:left w:val="nil"/>
              <w:bottom w:val="nil"/>
              <w:right w:val="nil"/>
            </w:tcBorders>
            <w:shd w:val="clear" w:color="auto" w:fill="auto"/>
            <w:noWrap/>
            <w:hideMark/>
          </w:tcPr>
          <w:p w14:paraId="40AF2223"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19BD76AD" w14:textId="77777777" w:rsidR="00E42E2C" w:rsidRPr="00E42E2C" w:rsidRDefault="00E42E2C" w:rsidP="00E42E2C">
            <w:pPr>
              <w:rPr>
                <w:rFonts w:ascii="Times New Roman" w:eastAsia="Times New Roman" w:hAnsi="Times New Roman"/>
                <w:sz w:val="20"/>
                <w:szCs w:val="20"/>
              </w:rPr>
            </w:pPr>
          </w:p>
        </w:tc>
      </w:tr>
      <w:tr w:rsidR="00E42E2C" w:rsidRPr="00E42E2C" w14:paraId="1E8A4454" w14:textId="77777777" w:rsidTr="00E42E2C">
        <w:trPr>
          <w:trHeight w:val="320"/>
        </w:trPr>
        <w:tc>
          <w:tcPr>
            <w:tcW w:w="520" w:type="dxa"/>
            <w:tcBorders>
              <w:top w:val="nil"/>
              <w:left w:val="nil"/>
              <w:bottom w:val="nil"/>
              <w:right w:val="nil"/>
            </w:tcBorders>
            <w:shd w:val="clear" w:color="auto" w:fill="auto"/>
            <w:noWrap/>
            <w:hideMark/>
          </w:tcPr>
          <w:p w14:paraId="12328BD4"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382AFE9C" w14:textId="77777777" w:rsidR="00E42E2C" w:rsidRPr="00E42E2C" w:rsidRDefault="00E42E2C" w:rsidP="00E42E2C">
            <w:pPr>
              <w:rPr>
                <w:rFonts w:ascii="Times New Roman" w:eastAsia="Times New Roman" w:hAnsi="Times New Roman"/>
                <w:sz w:val="20"/>
                <w:szCs w:val="20"/>
              </w:rPr>
            </w:pPr>
          </w:p>
        </w:tc>
        <w:tc>
          <w:tcPr>
            <w:tcW w:w="5940" w:type="dxa"/>
            <w:tcBorders>
              <w:top w:val="nil"/>
              <w:left w:val="nil"/>
              <w:bottom w:val="nil"/>
              <w:right w:val="nil"/>
            </w:tcBorders>
            <w:shd w:val="clear" w:color="auto" w:fill="auto"/>
            <w:noWrap/>
            <w:hideMark/>
          </w:tcPr>
          <w:p w14:paraId="64768228"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auto" w:fill="auto"/>
            <w:noWrap/>
            <w:hideMark/>
          </w:tcPr>
          <w:p w14:paraId="316C306B" w14:textId="77777777" w:rsidR="00E42E2C" w:rsidRPr="00E42E2C" w:rsidRDefault="00E42E2C" w:rsidP="00E42E2C">
            <w:pPr>
              <w:rPr>
                <w:rFonts w:ascii="Times New Roman" w:eastAsia="Times New Roman" w:hAnsi="Times New Roman"/>
                <w:sz w:val="20"/>
                <w:szCs w:val="20"/>
              </w:rPr>
            </w:pPr>
          </w:p>
        </w:tc>
      </w:tr>
      <w:tr w:rsidR="00E42E2C" w:rsidRPr="00E42E2C" w14:paraId="592A0176" w14:textId="77777777" w:rsidTr="00E42E2C">
        <w:trPr>
          <w:trHeight w:val="80"/>
        </w:trPr>
        <w:tc>
          <w:tcPr>
            <w:tcW w:w="520" w:type="dxa"/>
            <w:tcBorders>
              <w:top w:val="nil"/>
              <w:left w:val="nil"/>
              <w:bottom w:val="nil"/>
              <w:right w:val="nil"/>
            </w:tcBorders>
            <w:shd w:val="clear" w:color="auto" w:fill="auto"/>
            <w:noWrap/>
            <w:hideMark/>
          </w:tcPr>
          <w:p w14:paraId="396BFA9F" w14:textId="77777777" w:rsidR="00E42E2C" w:rsidRPr="00E42E2C" w:rsidRDefault="00E42E2C" w:rsidP="00E42E2C">
            <w:pPr>
              <w:rPr>
                <w:rFonts w:ascii="Times New Roman" w:eastAsia="Times New Roman" w:hAnsi="Times New Roman"/>
                <w:sz w:val="20"/>
                <w:szCs w:val="20"/>
              </w:rPr>
            </w:pPr>
          </w:p>
        </w:tc>
        <w:tc>
          <w:tcPr>
            <w:tcW w:w="283" w:type="dxa"/>
            <w:tcBorders>
              <w:top w:val="nil"/>
              <w:left w:val="nil"/>
              <w:bottom w:val="nil"/>
              <w:right w:val="nil"/>
            </w:tcBorders>
            <w:shd w:val="clear" w:color="000000" w:fill="000000"/>
            <w:noWrap/>
            <w:vAlign w:val="bottom"/>
            <w:hideMark/>
          </w:tcPr>
          <w:p w14:paraId="7E7A70C3"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000000" w:fill="000000"/>
            <w:noWrap/>
            <w:vAlign w:val="bottom"/>
            <w:hideMark/>
          </w:tcPr>
          <w:p w14:paraId="3A44E239"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7FA7886F"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0CB0E70C" w14:textId="77777777" w:rsidTr="00E42E2C">
        <w:trPr>
          <w:trHeight w:val="600"/>
        </w:trPr>
        <w:tc>
          <w:tcPr>
            <w:tcW w:w="520" w:type="dxa"/>
            <w:tcBorders>
              <w:top w:val="nil"/>
              <w:left w:val="nil"/>
              <w:bottom w:val="nil"/>
              <w:right w:val="nil"/>
            </w:tcBorders>
            <w:shd w:val="clear" w:color="auto" w:fill="auto"/>
            <w:noWrap/>
            <w:hideMark/>
          </w:tcPr>
          <w:p w14:paraId="3B86DE84"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40132ED7"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center"/>
            <w:hideMark/>
          </w:tcPr>
          <w:p w14:paraId="3AF8D37C"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76D60CAB"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3BA80AA5" w14:textId="77777777" w:rsidTr="00E42E2C">
        <w:trPr>
          <w:trHeight w:val="600"/>
        </w:trPr>
        <w:tc>
          <w:tcPr>
            <w:tcW w:w="520" w:type="dxa"/>
            <w:tcBorders>
              <w:top w:val="nil"/>
              <w:left w:val="nil"/>
              <w:bottom w:val="nil"/>
              <w:right w:val="nil"/>
            </w:tcBorders>
            <w:shd w:val="clear" w:color="auto" w:fill="auto"/>
            <w:noWrap/>
            <w:hideMark/>
          </w:tcPr>
          <w:p w14:paraId="799C72A0"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01E657F8"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7CC971AC"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571AD69C"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0F1279A5" w14:textId="77777777" w:rsidTr="00E42E2C">
        <w:trPr>
          <w:trHeight w:val="600"/>
        </w:trPr>
        <w:tc>
          <w:tcPr>
            <w:tcW w:w="520" w:type="dxa"/>
            <w:tcBorders>
              <w:top w:val="nil"/>
              <w:left w:val="nil"/>
              <w:bottom w:val="nil"/>
              <w:right w:val="nil"/>
            </w:tcBorders>
            <w:shd w:val="clear" w:color="auto" w:fill="auto"/>
            <w:noWrap/>
            <w:hideMark/>
          </w:tcPr>
          <w:p w14:paraId="38AD2BF7"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667C7C45"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50B83F3A"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475E7DF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06BEB50F" w14:textId="77777777" w:rsidTr="00E42E2C">
        <w:trPr>
          <w:trHeight w:val="600"/>
        </w:trPr>
        <w:tc>
          <w:tcPr>
            <w:tcW w:w="520" w:type="dxa"/>
            <w:tcBorders>
              <w:top w:val="nil"/>
              <w:left w:val="nil"/>
              <w:bottom w:val="nil"/>
              <w:right w:val="nil"/>
            </w:tcBorders>
            <w:shd w:val="clear" w:color="auto" w:fill="auto"/>
            <w:noWrap/>
            <w:hideMark/>
          </w:tcPr>
          <w:p w14:paraId="52D1626B"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45B9748B"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76B8D1E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2B58BFB1"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4EA3EAEC" w14:textId="77777777" w:rsidTr="00E42E2C">
        <w:trPr>
          <w:trHeight w:val="600"/>
        </w:trPr>
        <w:tc>
          <w:tcPr>
            <w:tcW w:w="520" w:type="dxa"/>
            <w:tcBorders>
              <w:top w:val="nil"/>
              <w:left w:val="nil"/>
              <w:bottom w:val="nil"/>
              <w:right w:val="nil"/>
            </w:tcBorders>
            <w:shd w:val="clear" w:color="auto" w:fill="auto"/>
            <w:noWrap/>
            <w:hideMark/>
          </w:tcPr>
          <w:p w14:paraId="5D34A610"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47D394B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1AFC4530"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5AF6F1B7"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0584AF7B" w14:textId="77777777" w:rsidTr="00E42E2C">
        <w:trPr>
          <w:trHeight w:val="600"/>
        </w:trPr>
        <w:tc>
          <w:tcPr>
            <w:tcW w:w="520" w:type="dxa"/>
            <w:tcBorders>
              <w:top w:val="nil"/>
              <w:left w:val="nil"/>
              <w:bottom w:val="nil"/>
              <w:right w:val="nil"/>
            </w:tcBorders>
            <w:shd w:val="clear" w:color="auto" w:fill="auto"/>
            <w:noWrap/>
            <w:hideMark/>
          </w:tcPr>
          <w:p w14:paraId="017839BA"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7C4B4DD0"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6FF51C1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2942DF7E"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4046ACFE" w14:textId="77777777" w:rsidTr="00E42E2C">
        <w:trPr>
          <w:trHeight w:val="600"/>
        </w:trPr>
        <w:tc>
          <w:tcPr>
            <w:tcW w:w="520" w:type="dxa"/>
            <w:tcBorders>
              <w:top w:val="nil"/>
              <w:left w:val="nil"/>
              <w:bottom w:val="nil"/>
              <w:right w:val="nil"/>
            </w:tcBorders>
            <w:shd w:val="clear" w:color="auto" w:fill="auto"/>
            <w:noWrap/>
            <w:hideMark/>
          </w:tcPr>
          <w:p w14:paraId="4E4CB8D5"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705B913A"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03DF53B6"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299B277D"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10E1C54E" w14:textId="77777777" w:rsidTr="00E42E2C">
        <w:trPr>
          <w:trHeight w:val="600"/>
        </w:trPr>
        <w:tc>
          <w:tcPr>
            <w:tcW w:w="520" w:type="dxa"/>
            <w:tcBorders>
              <w:top w:val="nil"/>
              <w:left w:val="nil"/>
              <w:bottom w:val="nil"/>
              <w:right w:val="nil"/>
            </w:tcBorders>
            <w:shd w:val="clear" w:color="auto" w:fill="auto"/>
            <w:noWrap/>
            <w:hideMark/>
          </w:tcPr>
          <w:p w14:paraId="72676A28"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0460713A"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02E478BE"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11F8CD1E"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607DB0BC" w14:textId="77777777" w:rsidTr="00E42E2C">
        <w:trPr>
          <w:trHeight w:val="600"/>
        </w:trPr>
        <w:tc>
          <w:tcPr>
            <w:tcW w:w="520" w:type="dxa"/>
            <w:tcBorders>
              <w:top w:val="nil"/>
              <w:left w:val="nil"/>
              <w:bottom w:val="nil"/>
              <w:right w:val="nil"/>
            </w:tcBorders>
            <w:shd w:val="clear" w:color="auto" w:fill="auto"/>
            <w:noWrap/>
            <w:hideMark/>
          </w:tcPr>
          <w:p w14:paraId="405AFDCE"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7DC791B6"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6C2DF710"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3A6C1C1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1F5BFA18" w14:textId="77777777" w:rsidTr="00E42E2C">
        <w:trPr>
          <w:trHeight w:val="600"/>
        </w:trPr>
        <w:tc>
          <w:tcPr>
            <w:tcW w:w="520" w:type="dxa"/>
            <w:tcBorders>
              <w:top w:val="nil"/>
              <w:left w:val="nil"/>
              <w:bottom w:val="nil"/>
              <w:right w:val="nil"/>
            </w:tcBorders>
            <w:shd w:val="clear" w:color="auto" w:fill="auto"/>
            <w:noWrap/>
            <w:hideMark/>
          </w:tcPr>
          <w:p w14:paraId="50F2001A"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6EFABD2F"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2438A8D1"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2CB10D67"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6E84074D" w14:textId="77777777" w:rsidTr="00E42E2C">
        <w:trPr>
          <w:trHeight w:val="600"/>
        </w:trPr>
        <w:tc>
          <w:tcPr>
            <w:tcW w:w="520" w:type="dxa"/>
            <w:tcBorders>
              <w:top w:val="nil"/>
              <w:left w:val="nil"/>
              <w:bottom w:val="nil"/>
              <w:right w:val="nil"/>
            </w:tcBorders>
            <w:shd w:val="clear" w:color="auto" w:fill="auto"/>
            <w:noWrap/>
            <w:hideMark/>
          </w:tcPr>
          <w:p w14:paraId="26961DBF"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67FFF69C"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61A4B0C9"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061F015D"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63D7F83C" w14:textId="77777777" w:rsidTr="00E42E2C">
        <w:trPr>
          <w:trHeight w:val="600"/>
        </w:trPr>
        <w:tc>
          <w:tcPr>
            <w:tcW w:w="520" w:type="dxa"/>
            <w:tcBorders>
              <w:top w:val="nil"/>
              <w:left w:val="nil"/>
              <w:bottom w:val="nil"/>
              <w:right w:val="nil"/>
            </w:tcBorders>
            <w:shd w:val="clear" w:color="auto" w:fill="auto"/>
            <w:noWrap/>
            <w:hideMark/>
          </w:tcPr>
          <w:p w14:paraId="5A190FDB"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0E821A34"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303407F8"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57228F15"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4B3681D3" w14:textId="77777777" w:rsidTr="00E42E2C">
        <w:trPr>
          <w:trHeight w:val="600"/>
        </w:trPr>
        <w:tc>
          <w:tcPr>
            <w:tcW w:w="520" w:type="dxa"/>
            <w:tcBorders>
              <w:top w:val="nil"/>
              <w:left w:val="nil"/>
              <w:bottom w:val="nil"/>
              <w:right w:val="nil"/>
            </w:tcBorders>
            <w:shd w:val="clear" w:color="auto" w:fill="auto"/>
            <w:noWrap/>
            <w:hideMark/>
          </w:tcPr>
          <w:p w14:paraId="6F5B0D4E"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131A5EAD"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75AED7B4"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4F9611D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7BFB4B2F" w14:textId="77777777" w:rsidTr="00E42E2C">
        <w:trPr>
          <w:trHeight w:val="600"/>
        </w:trPr>
        <w:tc>
          <w:tcPr>
            <w:tcW w:w="520" w:type="dxa"/>
            <w:tcBorders>
              <w:top w:val="nil"/>
              <w:left w:val="nil"/>
              <w:bottom w:val="nil"/>
              <w:right w:val="nil"/>
            </w:tcBorders>
            <w:shd w:val="clear" w:color="auto" w:fill="auto"/>
            <w:noWrap/>
            <w:hideMark/>
          </w:tcPr>
          <w:p w14:paraId="051F6202"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1FFF9EDA"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2C7DC68C"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7036A8EC"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054EAF6E" w14:textId="77777777" w:rsidTr="00E42E2C">
        <w:trPr>
          <w:trHeight w:val="600"/>
        </w:trPr>
        <w:tc>
          <w:tcPr>
            <w:tcW w:w="520" w:type="dxa"/>
            <w:tcBorders>
              <w:top w:val="nil"/>
              <w:left w:val="nil"/>
              <w:bottom w:val="nil"/>
              <w:right w:val="nil"/>
            </w:tcBorders>
            <w:shd w:val="clear" w:color="auto" w:fill="auto"/>
            <w:noWrap/>
            <w:hideMark/>
          </w:tcPr>
          <w:p w14:paraId="7280482D"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3E5DDB29"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31AD94A1"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6B2BAB12"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762CCE1F" w14:textId="77777777" w:rsidTr="00E42E2C">
        <w:trPr>
          <w:trHeight w:val="600"/>
        </w:trPr>
        <w:tc>
          <w:tcPr>
            <w:tcW w:w="520" w:type="dxa"/>
            <w:tcBorders>
              <w:top w:val="nil"/>
              <w:left w:val="nil"/>
              <w:bottom w:val="nil"/>
              <w:right w:val="nil"/>
            </w:tcBorders>
            <w:shd w:val="clear" w:color="auto" w:fill="auto"/>
            <w:noWrap/>
            <w:hideMark/>
          </w:tcPr>
          <w:p w14:paraId="36ACB301"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1A5BEF01"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single" w:sz="4" w:space="0" w:color="000000"/>
              <w:right w:val="nil"/>
            </w:tcBorders>
            <w:shd w:val="clear" w:color="auto" w:fill="auto"/>
            <w:noWrap/>
            <w:vAlign w:val="bottom"/>
            <w:hideMark/>
          </w:tcPr>
          <w:p w14:paraId="53ECB155" w14:textId="3D3DBB82"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3A5BFE05"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r w:rsidR="00E42E2C" w:rsidRPr="00E42E2C" w14:paraId="37DD3B6E" w14:textId="77777777" w:rsidTr="00E42E2C">
        <w:trPr>
          <w:trHeight w:val="80"/>
        </w:trPr>
        <w:tc>
          <w:tcPr>
            <w:tcW w:w="520" w:type="dxa"/>
            <w:tcBorders>
              <w:top w:val="nil"/>
              <w:left w:val="nil"/>
              <w:bottom w:val="nil"/>
              <w:right w:val="nil"/>
            </w:tcBorders>
            <w:shd w:val="clear" w:color="auto" w:fill="auto"/>
            <w:noWrap/>
            <w:hideMark/>
          </w:tcPr>
          <w:p w14:paraId="2FEC5FF7" w14:textId="77777777" w:rsidR="00E42E2C" w:rsidRPr="00E42E2C" w:rsidRDefault="00E42E2C" w:rsidP="00E42E2C">
            <w:pPr>
              <w:rPr>
                <w:rFonts w:ascii="Helv" w:eastAsia="Times New Roman" w:hAnsi="Helv"/>
                <w:color w:val="000000"/>
              </w:rPr>
            </w:pPr>
          </w:p>
        </w:tc>
        <w:tc>
          <w:tcPr>
            <w:tcW w:w="283" w:type="dxa"/>
            <w:tcBorders>
              <w:top w:val="nil"/>
              <w:left w:val="nil"/>
              <w:bottom w:val="nil"/>
              <w:right w:val="nil"/>
            </w:tcBorders>
            <w:shd w:val="clear" w:color="000000" w:fill="000000"/>
            <w:noWrap/>
            <w:vAlign w:val="bottom"/>
            <w:hideMark/>
          </w:tcPr>
          <w:p w14:paraId="1A2A655E"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5940" w:type="dxa"/>
            <w:tcBorders>
              <w:top w:val="nil"/>
              <w:left w:val="nil"/>
              <w:bottom w:val="nil"/>
              <w:right w:val="nil"/>
            </w:tcBorders>
            <w:shd w:val="clear" w:color="000000" w:fill="000000"/>
            <w:noWrap/>
            <w:vAlign w:val="bottom"/>
            <w:hideMark/>
          </w:tcPr>
          <w:p w14:paraId="677F8A6F"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c>
          <w:tcPr>
            <w:tcW w:w="283" w:type="dxa"/>
            <w:tcBorders>
              <w:top w:val="nil"/>
              <w:left w:val="nil"/>
              <w:bottom w:val="nil"/>
              <w:right w:val="nil"/>
            </w:tcBorders>
            <w:shd w:val="clear" w:color="000000" w:fill="000000"/>
            <w:noWrap/>
            <w:vAlign w:val="bottom"/>
            <w:hideMark/>
          </w:tcPr>
          <w:p w14:paraId="22EEA283" w14:textId="77777777" w:rsidR="00E42E2C" w:rsidRPr="00E42E2C" w:rsidRDefault="00E42E2C" w:rsidP="00E42E2C">
            <w:pPr>
              <w:rPr>
                <w:rFonts w:ascii="Helv" w:eastAsia="Times New Roman" w:hAnsi="Helv"/>
                <w:color w:val="000000"/>
              </w:rPr>
            </w:pPr>
            <w:r w:rsidRPr="00E42E2C">
              <w:rPr>
                <w:rFonts w:ascii="Helv" w:eastAsia="Times New Roman" w:hAnsi="Helv"/>
                <w:color w:val="000000"/>
              </w:rPr>
              <w:t> </w:t>
            </w:r>
          </w:p>
        </w:tc>
      </w:tr>
    </w:tbl>
    <w:p w14:paraId="5DFD0338" w14:textId="77777777" w:rsidR="004F7151" w:rsidRDefault="004F7151" w:rsidP="00E42E2C">
      <w:pPr>
        <w:pStyle w:val="Normal1"/>
        <w:rPr>
          <w:rFonts w:ascii="Times New Roman" w:hAnsi="Times New Roman"/>
          <w:b/>
          <w:szCs w:val="24"/>
        </w:rPr>
      </w:pPr>
    </w:p>
    <w:p w14:paraId="6B415759" w14:textId="03188042" w:rsidR="00203CA5" w:rsidRPr="00733787" w:rsidRDefault="00203CA5" w:rsidP="00203CA5">
      <w:pPr>
        <w:pStyle w:val="Normal1"/>
        <w:ind w:left="2160" w:firstLine="720"/>
        <w:rPr>
          <w:rFonts w:ascii="Times New Roman" w:hAnsi="Times New Roman"/>
          <w:b/>
          <w:szCs w:val="24"/>
        </w:rPr>
      </w:pPr>
      <w:r w:rsidRPr="00733787">
        <w:rPr>
          <w:rFonts w:ascii="Times New Roman" w:hAnsi="Times New Roman"/>
          <w:b/>
          <w:szCs w:val="24"/>
        </w:rPr>
        <w:lastRenderedPageBreak/>
        <w:t>GENERAL DEFINITIONS</w:t>
      </w:r>
    </w:p>
    <w:p w14:paraId="44C0EB3E" w14:textId="77777777" w:rsidR="00203CA5" w:rsidRPr="00733787" w:rsidRDefault="00203CA5" w:rsidP="00203CA5">
      <w:pPr>
        <w:pStyle w:val="Normal1"/>
        <w:rPr>
          <w:rFonts w:ascii="Times New Roman" w:hAnsi="Times New Roman"/>
          <w:b/>
          <w:szCs w:val="24"/>
        </w:rPr>
      </w:pPr>
      <w:r w:rsidRPr="00733787">
        <w:rPr>
          <w:rFonts w:ascii="Times New Roman" w:hAnsi="Times New Roman"/>
          <w:b/>
          <w:szCs w:val="24"/>
          <w:u w:val="double"/>
        </w:rPr>
        <w:t xml:space="preserve">                                                                                                                                            </w:t>
      </w:r>
    </w:p>
    <w:p w14:paraId="380D7161" w14:textId="77777777" w:rsidR="00203CA5" w:rsidRPr="00733787" w:rsidRDefault="00203CA5" w:rsidP="00203CA5">
      <w:pPr>
        <w:rPr>
          <w:b/>
        </w:rPr>
      </w:pPr>
    </w:p>
    <w:p w14:paraId="76C3777E" w14:textId="7DC48354" w:rsidR="00203CA5" w:rsidRPr="00733787" w:rsidRDefault="00203CA5" w:rsidP="00203CA5">
      <w:pPr>
        <w:pStyle w:val="Normal1"/>
        <w:rPr>
          <w:rFonts w:ascii="Times New Roman" w:hAnsi="Times New Roman"/>
          <w:szCs w:val="24"/>
        </w:rPr>
      </w:pPr>
      <w:r w:rsidRPr="00733787">
        <w:rPr>
          <w:rFonts w:ascii="Times New Roman" w:hAnsi="Times New Roman"/>
          <w:b/>
          <w:szCs w:val="24"/>
          <w:u w:val="single"/>
        </w:rPr>
        <w:t xml:space="preserve">AREA AGENCY ON AGING </w:t>
      </w:r>
      <w:r w:rsidR="00992322">
        <w:rPr>
          <w:rFonts w:ascii="Times New Roman" w:hAnsi="Times New Roman"/>
          <w:b/>
          <w:szCs w:val="24"/>
          <w:u w:val="single"/>
        </w:rPr>
        <w:t>and Independent Living</w:t>
      </w:r>
      <w:r w:rsidRPr="00733787">
        <w:rPr>
          <w:rFonts w:ascii="Times New Roman" w:hAnsi="Times New Roman"/>
          <w:b/>
          <w:szCs w:val="24"/>
          <w:u w:val="single"/>
        </w:rPr>
        <w:t>(AAA</w:t>
      </w:r>
      <w:r w:rsidR="00992322">
        <w:rPr>
          <w:rFonts w:ascii="Times New Roman" w:hAnsi="Times New Roman"/>
          <w:b/>
          <w:szCs w:val="24"/>
          <w:u w:val="single"/>
        </w:rPr>
        <w:t>IL</w:t>
      </w:r>
      <w:r w:rsidRPr="00733787">
        <w:rPr>
          <w:rFonts w:ascii="Times New Roman" w:hAnsi="Times New Roman"/>
          <w:b/>
          <w:szCs w:val="24"/>
          <w:u w:val="single"/>
        </w:rPr>
        <w:t xml:space="preserve">) </w:t>
      </w:r>
      <w:r w:rsidRPr="00733787">
        <w:rPr>
          <w:rFonts w:ascii="Times New Roman" w:hAnsi="Times New Roman"/>
          <w:szCs w:val="24"/>
        </w:rPr>
        <w:t>- The AAA</w:t>
      </w:r>
      <w:r w:rsidR="00992322">
        <w:rPr>
          <w:rFonts w:ascii="Times New Roman" w:hAnsi="Times New Roman"/>
          <w:szCs w:val="24"/>
        </w:rPr>
        <w:t>IL</w:t>
      </w:r>
      <w:r w:rsidRPr="00733787">
        <w:rPr>
          <w:rFonts w:ascii="Times New Roman" w:hAnsi="Times New Roman"/>
          <w:szCs w:val="24"/>
        </w:rPr>
        <w:t xml:space="preserve"> is the local agency designated by the Governor of Kentucky under the provisions of Title III of the Older Americans Act to provide planning and the administration of funding under the Kentucky Homecare Program, Personal Care Attendant Program and the Center for Medicare and Medicaid Services for the service area.   The Lincoln Trail Area Development District (LTADD) is the designated AAA</w:t>
      </w:r>
      <w:r w:rsidR="00992322">
        <w:rPr>
          <w:rFonts w:ascii="Times New Roman" w:hAnsi="Times New Roman"/>
          <w:szCs w:val="24"/>
        </w:rPr>
        <w:t>IL</w:t>
      </w:r>
      <w:r w:rsidRPr="00733787">
        <w:rPr>
          <w:rFonts w:ascii="Times New Roman" w:hAnsi="Times New Roman"/>
          <w:szCs w:val="24"/>
        </w:rPr>
        <w:t xml:space="preserve"> for the Lincoln Trail service area.  </w:t>
      </w:r>
    </w:p>
    <w:p w14:paraId="43CC1422" w14:textId="77777777" w:rsidR="00203CA5" w:rsidRPr="00733787" w:rsidRDefault="00203CA5" w:rsidP="00203CA5"/>
    <w:p w14:paraId="072D43D5" w14:textId="47A13DC8" w:rsidR="00203CA5" w:rsidRDefault="00203CA5" w:rsidP="00203CA5">
      <w:pPr>
        <w:pStyle w:val="Normal1"/>
        <w:rPr>
          <w:rFonts w:ascii="Times New Roman" w:hAnsi="Times New Roman"/>
          <w:szCs w:val="24"/>
        </w:rPr>
      </w:pPr>
      <w:r w:rsidRPr="00733787">
        <w:rPr>
          <w:rFonts w:ascii="Times New Roman" w:hAnsi="Times New Roman"/>
          <w:b/>
          <w:szCs w:val="24"/>
          <w:u w:val="single"/>
        </w:rPr>
        <w:t>AREA PLAN</w:t>
      </w:r>
      <w:r w:rsidRPr="00733787">
        <w:rPr>
          <w:rFonts w:ascii="Times New Roman" w:hAnsi="Times New Roman"/>
          <w:szCs w:val="24"/>
        </w:rPr>
        <w:t xml:space="preserve"> - The plan submitted by the AAA for approval by the Cabinet for Health Services, Office of Aging Services which provides for payment of funds under contract for the delivery of Aging services.</w:t>
      </w:r>
    </w:p>
    <w:p w14:paraId="0FCBF0A2" w14:textId="1DDB3B90" w:rsidR="00884563" w:rsidRDefault="00884563" w:rsidP="00203CA5">
      <w:pPr>
        <w:pStyle w:val="Normal1"/>
        <w:rPr>
          <w:rFonts w:ascii="Times New Roman" w:hAnsi="Times New Roman"/>
          <w:szCs w:val="24"/>
        </w:rPr>
      </w:pPr>
    </w:p>
    <w:p w14:paraId="7E88CC70" w14:textId="774E0803" w:rsidR="00884563" w:rsidRPr="00733787" w:rsidRDefault="00884563" w:rsidP="00203CA5">
      <w:pPr>
        <w:pStyle w:val="Normal1"/>
        <w:rPr>
          <w:rFonts w:ascii="Times New Roman" w:hAnsi="Times New Roman"/>
          <w:szCs w:val="24"/>
        </w:rPr>
      </w:pPr>
      <w:r w:rsidRPr="00733787">
        <w:rPr>
          <w:rFonts w:ascii="Times New Roman" w:hAnsi="Times New Roman"/>
          <w:b/>
          <w:szCs w:val="24"/>
          <w:u w:val="single"/>
        </w:rPr>
        <w:t>DAIL</w:t>
      </w:r>
      <w:r w:rsidRPr="00733787">
        <w:rPr>
          <w:rFonts w:ascii="Times New Roman" w:hAnsi="Times New Roman"/>
          <w:szCs w:val="24"/>
        </w:rPr>
        <w:t xml:space="preserve"> – means the Department for Aging and Independent Living which shall serve as the state unit as designated by the Administration on Aging Services under the Older Americans Act (OAA) and shall have the responsibility for the administration of the federal community support services, in-home services, meals, family and caregiver support services, elder rights and legal assistance, senior community services employment program, the state health insurance assistance program, state home and community based services including home care, Alzheimer’s respite services and the personal care attendant program, certifications of adult day care and assisted living facilities the state Council on Alzheimer’s Disease and other related disorders, the Institute on Aging, and guardianship services.  DAIL shall also administer the Long-Term Care Ombudsman Program (LTCOP) and the Medicaid Home and Community Based Waivers Consumer Directed Option (CDO) Program.  DAIL shall serve as the information and assistance center for aging and disability services and administer multiple federal grants and other state initiatives. DAIL shall be headed by a commissioner appointed by the secretary with the approval of the Governor in accordance with KRS 12.050 pursuant to KRS 194.030 (13).</w:t>
      </w:r>
    </w:p>
    <w:p w14:paraId="6E8FEFEF" w14:textId="77777777" w:rsidR="00203CA5" w:rsidRPr="00733787" w:rsidRDefault="00203CA5" w:rsidP="00203CA5"/>
    <w:p w14:paraId="22F48E73" w14:textId="77777777" w:rsidR="00203CA5" w:rsidRPr="00733787" w:rsidRDefault="00203CA5" w:rsidP="00203CA5">
      <w:pPr>
        <w:pStyle w:val="Normal1"/>
        <w:rPr>
          <w:rFonts w:ascii="Times New Roman" w:hAnsi="Times New Roman"/>
          <w:szCs w:val="24"/>
        </w:rPr>
      </w:pPr>
      <w:r w:rsidRPr="00733787">
        <w:rPr>
          <w:rFonts w:ascii="Times New Roman" w:hAnsi="Times New Roman"/>
          <w:b/>
          <w:szCs w:val="24"/>
          <w:u w:val="single"/>
        </w:rPr>
        <w:t>LTADD SERVICE AREA</w:t>
      </w:r>
      <w:r w:rsidRPr="00733787">
        <w:rPr>
          <w:rFonts w:ascii="Times New Roman" w:hAnsi="Times New Roman"/>
          <w:szCs w:val="24"/>
        </w:rPr>
        <w:t xml:space="preserve"> - The LTADD counties of Breckinridge, Grayson, Hardin, Larue, Marion, Meade, Nelson and Washington located in the Commonwealth of Kentucky.  Only the Personal Care Attendant Program provides services under contract with the LTADD in counties beyond these eight counties.</w:t>
      </w:r>
    </w:p>
    <w:p w14:paraId="1B09978A" w14:textId="77777777" w:rsidR="00203CA5" w:rsidRPr="00733787" w:rsidRDefault="00203CA5" w:rsidP="00203CA5"/>
    <w:p w14:paraId="5A0740BA" w14:textId="77777777" w:rsidR="00203CA5" w:rsidRPr="00733787" w:rsidRDefault="00203CA5" w:rsidP="00203CA5">
      <w:pPr>
        <w:pStyle w:val="Normal1"/>
        <w:rPr>
          <w:rFonts w:ascii="Times New Roman" w:hAnsi="Times New Roman"/>
          <w:szCs w:val="24"/>
        </w:rPr>
      </w:pPr>
      <w:r w:rsidRPr="00733787">
        <w:rPr>
          <w:rFonts w:ascii="Times New Roman" w:hAnsi="Times New Roman"/>
          <w:b/>
          <w:szCs w:val="24"/>
          <w:u w:val="single"/>
        </w:rPr>
        <w:t>MAY</w:t>
      </w:r>
      <w:r w:rsidRPr="00733787">
        <w:rPr>
          <w:rFonts w:ascii="Times New Roman" w:hAnsi="Times New Roman"/>
          <w:szCs w:val="24"/>
        </w:rPr>
        <w:t xml:space="preserve"> - means permissive.  However, the words "no person may . . . . . " means that no person is required, authorized, or permitted to do the act prescribed.</w:t>
      </w:r>
    </w:p>
    <w:p w14:paraId="634B173B" w14:textId="77777777" w:rsidR="00203CA5" w:rsidRPr="00733787" w:rsidRDefault="00203CA5" w:rsidP="00203CA5"/>
    <w:p w14:paraId="52C70F58" w14:textId="0D886DA7" w:rsidR="00203CA5" w:rsidRDefault="00203CA5" w:rsidP="00203CA5">
      <w:pPr>
        <w:pStyle w:val="Normal1"/>
        <w:rPr>
          <w:rFonts w:ascii="Times New Roman" w:hAnsi="Times New Roman"/>
          <w:szCs w:val="24"/>
        </w:rPr>
      </w:pPr>
      <w:r w:rsidRPr="00733787">
        <w:rPr>
          <w:rFonts w:ascii="Times New Roman" w:hAnsi="Times New Roman"/>
          <w:b/>
          <w:szCs w:val="24"/>
          <w:u w:val="single"/>
        </w:rPr>
        <w:t>NAPIS</w:t>
      </w:r>
      <w:r w:rsidRPr="00733787">
        <w:rPr>
          <w:rFonts w:ascii="Times New Roman" w:hAnsi="Times New Roman"/>
          <w:szCs w:val="24"/>
        </w:rPr>
        <w:t xml:space="preserve"> – means the National Aging Program Information System.  </w:t>
      </w:r>
    </w:p>
    <w:p w14:paraId="45E367AD" w14:textId="2CA59603" w:rsidR="00433809" w:rsidRDefault="00433809" w:rsidP="00203CA5">
      <w:pPr>
        <w:pStyle w:val="Normal1"/>
        <w:rPr>
          <w:rFonts w:ascii="Times New Roman" w:hAnsi="Times New Roman"/>
          <w:szCs w:val="24"/>
        </w:rPr>
      </w:pPr>
    </w:p>
    <w:p w14:paraId="6778B69F" w14:textId="5DA0193B" w:rsidR="00433809" w:rsidRPr="00884563" w:rsidRDefault="00884563" w:rsidP="00203CA5">
      <w:pPr>
        <w:pStyle w:val="Normal1"/>
        <w:rPr>
          <w:rFonts w:ascii="Times New Roman" w:hAnsi="Times New Roman"/>
          <w:szCs w:val="24"/>
        </w:rPr>
      </w:pPr>
      <w:r>
        <w:rPr>
          <w:rFonts w:ascii="Times New Roman" w:hAnsi="Times New Roman"/>
          <w:b/>
          <w:szCs w:val="24"/>
          <w:u w:val="single"/>
        </w:rPr>
        <w:t>OAA</w:t>
      </w:r>
      <w:r>
        <w:rPr>
          <w:rFonts w:ascii="Times New Roman" w:hAnsi="Times New Roman"/>
          <w:szCs w:val="24"/>
        </w:rPr>
        <w:t xml:space="preserve"> – Older Americans Act of 1965 as amended.</w:t>
      </w:r>
    </w:p>
    <w:p w14:paraId="39A485CD" w14:textId="77777777" w:rsidR="00203CA5" w:rsidRPr="00733787" w:rsidRDefault="00203CA5" w:rsidP="00203CA5">
      <w:pPr>
        <w:pStyle w:val="Normal1"/>
        <w:rPr>
          <w:rFonts w:ascii="Times New Roman" w:hAnsi="Times New Roman"/>
          <w:szCs w:val="24"/>
        </w:rPr>
      </w:pPr>
    </w:p>
    <w:p w14:paraId="0E0C258E" w14:textId="77777777" w:rsidR="00884563" w:rsidRDefault="00884563" w:rsidP="00203CA5">
      <w:pPr>
        <w:pStyle w:val="Normal1"/>
        <w:rPr>
          <w:rFonts w:ascii="Times New Roman" w:hAnsi="Times New Roman"/>
          <w:b/>
          <w:szCs w:val="24"/>
          <w:u w:val="single"/>
        </w:rPr>
      </w:pPr>
    </w:p>
    <w:p w14:paraId="1C0D6D47" w14:textId="77777777" w:rsidR="00884563" w:rsidRDefault="00884563" w:rsidP="00203CA5">
      <w:pPr>
        <w:pStyle w:val="Normal1"/>
        <w:rPr>
          <w:rFonts w:ascii="Times New Roman" w:hAnsi="Times New Roman"/>
          <w:b/>
          <w:szCs w:val="24"/>
          <w:u w:val="single"/>
        </w:rPr>
      </w:pPr>
    </w:p>
    <w:p w14:paraId="311AD1C5" w14:textId="77777777" w:rsidR="00884563" w:rsidRPr="00733787" w:rsidRDefault="00884563" w:rsidP="00884563">
      <w:pPr>
        <w:pStyle w:val="Normal1"/>
        <w:rPr>
          <w:rFonts w:ascii="Times New Roman" w:hAnsi="Times New Roman"/>
          <w:szCs w:val="24"/>
        </w:rPr>
      </w:pPr>
      <w:r w:rsidRPr="00733787">
        <w:rPr>
          <w:rFonts w:ascii="Times New Roman" w:hAnsi="Times New Roman"/>
          <w:b/>
          <w:szCs w:val="24"/>
          <w:u w:val="single"/>
        </w:rPr>
        <w:t>REQUEST FOR PROPOSALS</w:t>
      </w:r>
      <w:r w:rsidRPr="00733787">
        <w:rPr>
          <w:rFonts w:ascii="Times New Roman" w:hAnsi="Times New Roman"/>
          <w:szCs w:val="24"/>
        </w:rPr>
        <w:t xml:space="preserve"> - All documents, whether attached or incorporated by reference, utilized for soliciting proposals in accordance with the procedures set forth in governing procurement procedures.</w:t>
      </w:r>
    </w:p>
    <w:p w14:paraId="6CEE47C2" w14:textId="77777777" w:rsidR="00884563" w:rsidRPr="00733787" w:rsidRDefault="00884563" w:rsidP="00884563"/>
    <w:p w14:paraId="0C43CB7A" w14:textId="77777777" w:rsidR="00884563" w:rsidRPr="00733787" w:rsidRDefault="00884563" w:rsidP="00884563">
      <w:pPr>
        <w:pStyle w:val="Normal1"/>
        <w:rPr>
          <w:rFonts w:ascii="Times New Roman" w:hAnsi="Times New Roman"/>
          <w:szCs w:val="24"/>
        </w:rPr>
      </w:pPr>
      <w:r w:rsidRPr="00733787">
        <w:rPr>
          <w:rFonts w:ascii="Times New Roman" w:hAnsi="Times New Roman"/>
          <w:b/>
          <w:szCs w:val="24"/>
          <w:u w:val="single"/>
        </w:rPr>
        <w:t>RESPONSIBLE APPLICANT</w:t>
      </w:r>
      <w:r w:rsidRPr="00733787">
        <w:rPr>
          <w:rFonts w:ascii="Times New Roman" w:hAnsi="Times New Roman"/>
          <w:szCs w:val="24"/>
        </w:rPr>
        <w:t xml:space="preserve"> - The person or entity who has the capability in all respects to perform fully the contract requirements and the integrity and reliability which will assure good faith performance.</w:t>
      </w:r>
    </w:p>
    <w:p w14:paraId="3147F8A6" w14:textId="77777777" w:rsidR="00884563" w:rsidRDefault="00884563" w:rsidP="00203CA5">
      <w:pPr>
        <w:pStyle w:val="Normal1"/>
        <w:rPr>
          <w:rFonts w:ascii="Times New Roman" w:hAnsi="Times New Roman"/>
          <w:b/>
          <w:szCs w:val="24"/>
          <w:u w:val="single"/>
        </w:rPr>
      </w:pPr>
    </w:p>
    <w:p w14:paraId="77ADD359" w14:textId="354B3BD7" w:rsidR="00203CA5" w:rsidRDefault="00203CA5" w:rsidP="00203CA5">
      <w:pPr>
        <w:pStyle w:val="Normal1"/>
        <w:rPr>
          <w:rFonts w:ascii="Times New Roman" w:hAnsi="Times New Roman"/>
          <w:szCs w:val="24"/>
        </w:rPr>
      </w:pPr>
      <w:r w:rsidRPr="00733787">
        <w:rPr>
          <w:rFonts w:ascii="Times New Roman" w:hAnsi="Times New Roman"/>
          <w:b/>
          <w:szCs w:val="24"/>
          <w:u w:val="single"/>
        </w:rPr>
        <w:t>SAMS</w:t>
      </w:r>
      <w:r w:rsidRPr="00733787">
        <w:rPr>
          <w:rFonts w:ascii="Times New Roman" w:hAnsi="Times New Roman"/>
          <w:szCs w:val="24"/>
        </w:rPr>
        <w:t xml:space="preserve">  - means Social Assistance Management System, a Harmony product, currently used as the state data system. </w:t>
      </w:r>
      <w:r w:rsidRPr="00733787">
        <w:rPr>
          <w:rFonts w:ascii="Times New Roman" w:hAnsi="Times New Roman"/>
          <w:b/>
          <w:szCs w:val="24"/>
        </w:rPr>
        <w:t xml:space="preserve">The LTADD will require service providers </w:t>
      </w:r>
      <w:r w:rsidR="00992322">
        <w:rPr>
          <w:rFonts w:ascii="Times New Roman" w:hAnsi="Times New Roman"/>
          <w:b/>
          <w:szCs w:val="24"/>
        </w:rPr>
        <w:t>to</w:t>
      </w:r>
      <w:r w:rsidRPr="00733787">
        <w:rPr>
          <w:rFonts w:ascii="Times New Roman" w:hAnsi="Times New Roman"/>
          <w:b/>
          <w:szCs w:val="24"/>
        </w:rPr>
        <w:t xml:space="preserve"> utilize SAMS</w:t>
      </w:r>
      <w:r w:rsidRPr="00733787">
        <w:rPr>
          <w:rFonts w:ascii="Times New Roman" w:hAnsi="Times New Roman"/>
          <w:szCs w:val="24"/>
        </w:rPr>
        <w:t xml:space="preserve">. </w:t>
      </w:r>
    </w:p>
    <w:p w14:paraId="6B13DDFB" w14:textId="7437D693" w:rsidR="00884563" w:rsidRDefault="00884563" w:rsidP="00203CA5">
      <w:pPr>
        <w:pStyle w:val="Normal1"/>
        <w:rPr>
          <w:rFonts w:ascii="Times New Roman" w:hAnsi="Times New Roman"/>
          <w:szCs w:val="24"/>
        </w:rPr>
      </w:pPr>
    </w:p>
    <w:p w14:paraId="49A340C0" w14:textId="77777777" w:rsidR="00884563" w:rsidRPr="00733787" w:rsidRDefault="00884563" w:rsidP="00884563">
      <w:pPr>
        <w:pStyle w:val="Normal1"/>
        <w:rPr>
          <w:rFonts w:ascii="Times New Roman" w:hAnsi="Times New Roman"/>
          <w:szCs w:val="24"/>
        </w:rPr>
      </w:pPr>
      <w:r w:rsidRPr="00733787">
        <w:rPr>
          <w:rFonts w:ascii="Times New Roman" w:hAnsi="Times New Roman"/>
          <w:b/>
          <w:szCs w:val="24"/>
          <w:u w:val="single"/>
        </w:rPr>
        <w:t>SHALL</w:t>
      </w:r>
      <w:r w:rsidRPr="00733787">
        <w:rPr>
          <w:rFonts w:ascii="Times New Roman" w:hAnsi="Times New Roman"/>
          <w:szCs w:val="24"/>
        </w:rPr>
        <w:t xml:space="preserve"> - means imperative.</w:t>
      </w:r>
    </w:p>
    <w:p w14:paraId="16F7D8A0" w14:textId="77777777" w:rsidR="00884563" w:rsidRPr="00733787" w:rsidRDefault="00884563" w:rsidP="00884563"/>
    <w:p w14:paraId="3D3E218E" w14:textId="77777777" w:rsidR="00884563" w:rsidRPr="00733787" w:rsidRDefault="00884563" w:rsidP="00884563">
      <w:pPr>
        <w:pStyle w:val="Normal1"/>
        <w:rPr>
          <w:rFonts w:ascii="Times New Roman" w:hAnsi="Times New Roman"/>
          <w:b/>
          <w:szCs w:val="24"/>
          <w:u w:val="single"/>
        </w:rPr>
      </w:pPr>
      <w:r w:rsidRPr="00733787">
        <w:rPr>
          <w:rFonts w:ascii="Times New Roman" w:hAnsi="Times New Roman"/>
          <w:b/>
          <w:szCs w:val="24"/>
          <w:u w:val="single"/>
        </w:rPr>
        <w:t>SUCCESSFUL APPLICANT</w:t>
      </w:r>
      <w:r w:rsidRPr="00733787">
        <w:rPr>
          <w:rFonts w:ascii="Times New Roman" w:hAnsi="Times New Roman"/>
          <w:szCs w:val="24"/>
        </w:rPr>
        <w:t xml:space="preserve"> -  The applicant awarded contract for services.</w:t>
      </w:r>
    </w:p>
    <w:p w14:paraId="0894E404" w14:textId="52FC269F" w:rsidR="00884563" w:rsidRDefault="00884563" w:rsidP="00203CA5">
      <w:pPr>
        <w:pStyle w:val="Normal1"/>
        <w:rPr>
          <w:rFonts w:ascii="Times New Roman" w:hAnsi="Times New Roman"/>
          <w:szCs w:val="24"/>
        </w:rPr>
      </w:pPr>
    </w:p>
    <w:p w14:paraId="2E62924E" w14:textId="763922B3" w:rsidR="00884563" w:rsidRDefault="00884563" w:rsidP="00203CA5">
      <w:pPr>
        <w:pStyle w:val="Normal1"/>
        <w:rPr>
          <w:rFonts w:ascii="Times New Roman" w:hAnsi="Times New Roman"/>
          <w:szCs w:val="24"/>
        </w:rPr>
      </w:pPr>
      <w:r>
        <w:rPr>
          <w:rFonts w:ascii="Times New Roman" w:hAnsi="Times New Roman"/>
          <w:b/>
          <w:szCs w:val="24"/>
          <w:u w:val="single"/>
        </w:rPr>
        <w:t>TRANSPORTATION</w:t>
      </w:r>
      <w:r>
        <w:rPr>
          <w:rFonts w:ascii="Times New Roman" w:hAnsi="Times New Roman"/>
          <w:szCs w:val="24"/>
        </w:rPr>
        <w:t xml:space="preserve"> – means transporting an individual from one location to another.</w:t>
      </w:r>
    </w:p>
    <w:p w14:paraId="08F518B4" w14:textId="3DC1659E" w:rsidR="00884563" w:rsidRDefault="00884563" w:rsidP="00203CA5">
      <w:pPr>
        <w:pStyle w:val="Normal1"/>
        <w:rPr>
          <w:rFonts w:ascii="Times New Roman" w:hAnsi="Times New Roman"/>
          <w:szCs w:val="24"/>
        </w:rPr>
      </w:pPr>
    </w:p>
    <w:p w14:paraId="3F642907" w14:textId="7B14DDDB" w:rsidR="00884563" w:rsidRDefault="00884563" w:rsidP="00203CA5">
      <w:pPr>
        <w:pStyle w:val="Normal1"/>
        <w:rPr>
          <w:rFonts w:ascii="Times New Roman" w:hAnsi="Times New Roman"/>
          <w:szCs w:val="24"/>
        </w:rPr>
      </w:pPr>
      <w:r>
        <w:rPr>
          <w:rFonts w:ascii="Times New Roman" w:hAnsi="Times New Roman"/>
          <w:b/>
          <w:szCs w:val="24"/>
          <w:u w:val="single"/>
        </w:rPr>
        <w:t>WAITING LIST</w:t>
      </w:r>
      <w:r>
        <w:rPr>
          <w:rFonts w:ascii="Times New Roman" w:hAnsi="Times New Roman"/>
          <w:szCs w:val="24"/>
        </w:rPr>
        <w:t xml:space="preserve"> – means a formal list of persons determined eligible, and not yet receiving services.</w:t>
      </w:r>
    </w:p>
    <w:p w14:paraId="6A902014" w14:textId="362B937B" w:rsidR="00884563" w:rsidRDefault="00884563" w:rsidP="00203CA5">
      <w:pPr>
        <w:pStyle w:val="Normal1"/>
        <w:rPr>
          <w:rFonts w:ascii="Times New Roman" w:hAnsi="Times New Roman"/>
          <w:szCs w:val="24"/>
        </w:rPr>
      </w:pPr>
    </w:p>
    <w:p w14:paraId="40C5A4F5" w14:textId="79562B95" w:rsidR="00884563" w:rsidRDefault="00884563" w:rsidP="00203CA5">
      <w:pPr>
        <w:pStyle w:val="Normal1"/>
        <w:rPr>
          <w:rFonts w:ascii="Times New Roman" w:hAnsi="Times New Roman"/>
          <w:szCs w:val="24"/>
        </w:rPr>
      </w:pPr>
    </w:p>
    <w:p w14:paraId="79D2F880" w14:textId="2D942CA1" w:rsidR="00884563" w:rsidRDefault="00884563" w:rsidP="00203CA5">
      <w:pPr>
        <w:pStyle w:val="Normal1"/>
        <w:rPr>
          <w:rFonts w:ascii="Times New Roman" w:hAnsi="Times New Roman"/>
          <w:szCs w:val="24"/>
        </w:rPr>
      </w:pPr>
    </w:p>
    <w:p w14:paraId="2880E625" w14:textId="7409E21E" w:rsidR="00884563" w:rsidRDefault="00884563" w:rsidP="00203CA5">
      <w:pPr>
        <w:pStyle w:val="Normal1"/>
        <w:rPr>
          <w:rFonts w:ascii="Times New Roman" w:hAnsi="Times New Roman"/>
          <w:szCs w:val="24"/>
        </w:rPr>
      </w:pPr>
    </w:p>
    <w:p w14:paraId="3A34A072" w14:textId="0FFBFF85" w:rsidR="00884563" w:rsidRDefault="00884563" w:rsidP="00203CA5">
      <w:pPr>
        <w:pStyle w:val="Normal1"/>
        <w:rPr>
          <w:rFonts w:ascii="Times New Roman" w:hAnsi="Times New Roman"/>
          <w:szCs w:val="24"/>
        </w:rPr>
      </w:pPr>
    </w:p>
    <w:p w14:paraId="51865D71" w14:textId="2ABBA6DF" w:rsidR="00884563" w:rsidRDefault="00884563" w:rsidP="00203CA5">
      <w:pPr>
        <w:pStyle w:val="Normal1"/>
        <w:rPr>
          <w:rFonts w:ascii="Times New Roman" w:hAnsi="Times New Roman"/>
          <w:szCs w:val="24"/>
        </w:rPr>
      </w:pPr>
    </w:p>
    <w:p w14:paraId="7BFD8549" w14:textId="47EF3E46" w:rsidR="00884563" w:rsidRDefault="00884563" w:rsidP="00203CA5">
      <w:pPr>
        <w:pStyle w:val="Normal1"/>
        <w:rPr>
          <w:rFonts w:ascii="Times New Roman" w:hAnsi="Times New Roman"/>
          <w:szCs w:val="24"/>
        </w:rPr>
      </w:pPr>
    </w:p>
    <w:p w14:paraId="4034EDE7" w14:textId="49979507" w:rsidR="00884563" w:rsidRDefault="00884563" w:rsidP="00203CA5">
      <w:pPr>
        <w:pStyle w:val="Normal1"/>
        <w:rPr>
          <w:rFonts w:ascii="Times New Roman" w:hAnsi="Times New Roman"/>
          <w:szCs w:val="24"/>
        </w:rPr>
      </w:pPr>
    </w:p>
    <w:p w14:paraId="573D0CC7" w14:textId="5C2002F6" w:rsidR="00884563" w:rsidRDefault="00884563" w:rsidP="00203CA5">
      <w:pPr>
        <w:pStyle w:val="Normal1"/>
        <w:rPr>
          <w:rFonts w:ascii="Times New Roman" w:hAnsi="Times New Roman"/>
          <w:szCs w:val="24"/>
        </w:rPr>
      </w:pPr>
    </w:p>
    <w:p w14:paraId="531E7AF2" w14:textId="535F7F1D" w:rsidR="00884563" w:rsidRDefault="00884563" w:rsidP="00203CA5">
      <w:pPr>
        <w:pStyle w:val="Normal1"/>
        <w:rPr>
          <w:rFonts w:ascii="Times New Roman" w:hAnsi="Times New Roman"/>
          <w:szCs w:val="24"/>
        </w:rPr>
      </w:pPr>
    </w:p>
    <w:p w14:paraId="119C5647" w14:textId="35A693FF" w:rsidR="00884563" w:rsidRDefault="00884563" w:rsidP="00203CA5">
      <w:pPr>
        <w:pStyle w:val="Normal1"/>
        <w:rPr>
          <w:rFonts w:ascii="Times New Roman" w:hAnsi="Times New Roman"/>
          <w:szCs w:val="24"/>
        </w:rPr>
      </w:pPr>
    </w:p>
    <w:p w14:paraId="52886BF0" w14:textId="56A1A8E8" w:rsidR="00884563" w:rsidRDefault="00884563" w:rsidP="00203CA5">
      <w:pPr>
        <w:pStyle w:val="Normal1"/>
        <w:rPr>
          <w:rFonts w:ascii="Times New Roman" w:hAnsi="Times New Roman"/>
          <w:szCs w:val="24"/>
        </w:rPr>
      </w:pPr>
    </w:p>
    <w:p w14:paraId="12D9BA81" w14:textId="45D4A1C2" w:rsidR="00884563" w:rsidRDefault="00884563" w:rsidP="00203CA5">
      <w:pPr>
        <w:pStyle w:val="Normal1"/>
        <w:rPr>
          <w:rFonts w:ascii="Times New Roman" w:hAnsi="Times New Roman"/>
          <w:szCs w:val="24"/>
        </w:rPr>
      </w:pPr>
    </w:p>
    <w:p w14:paraId="094E607A" w14:textId="1ED7E95C" w:rsidR="00884563" w:rsidRDefault="00884563" w:rsidP="00203CA5">
      <w:pPr>
        <w:pStyle w:val="Normal1"/>
        <w:rPr>
          <w:rFonts w:ascii="Times New Roman" w:hAnsi="Times New Roman"/>
          <w:szCs w:val="24"/>
        </w:rPr>
      </w:pPr>
    </w:p>
    <w:p w14:paraId="5C203B5F" w14:textId="5B929A41" w:rsidR="00884563" w:rsidRDefault="00884563" w:rsidP="00203CA5">
      <w:pPr>
        <w:pStyle w:val="Normal1"/>
        <w:rPr>
          <w:rFonts w:ascii="Times New Roman" w:hAnsi="Times New Roman"/>
          <w:szCs w:val="24"/>
        </w:rPr>
      </w:pPr>
    </w:p>
    <w:p w14:paraId="22349B4A" w14:textId="57361A08" w:rsidR="00884563" w:rsidRDefault="00884563" w:rsidP="00203CA5">
      <w:pPr>
        <w:pStyle w:val="Normal1"/>
        <w:rPr>
          <w:rFonts w:ascii="Times New Roman" w:hAnsi="Times New Roman"/>
          <w:szCs w:val="24"/>
        </w:rPr>
      </w:pPr>
    </w:p>
    <w:p w14:paraId="51918EEE" w14:textId="58251B1F" w:rsidR="00884563" w:rsidRDefault="00884563" w:rsidP="00203CA5">
      <w:pPr>
        <w:pStyle w:val="Normal1"/>
        <w:rPr>
          <w:rFonts w:ascii="Times New Roman" w:hAnsi="Times New Roman"/>
          <w:szCs w:val="24"/>
        </w:rPr>
      </w:pPr>
    </w:p>
    <w:p w14:paraId="228E6C39" w14:textId="4CDA9921" w:rsidR="00884563" w:rsidRDefault="00884563" w:rsidP="00203CA5">
      <w:pPr>
        <w:pStyle w:val="Normal1"/>
        <w:rPr>
          <w:rFonts w:ascii="Times New Roman" w:hAnsi="Times New Roman"/>
          <w:szCs w:val="24"/>
        </w:rPr>
      </w:pPr>
    </w:p>
    <w:p w14:paraId="79315955" w14:textId="753D039E" w:rsidR="00884563" w:rsidRDefault="00884563" w:rsidP="00203CA5">
      <w:pPr>
        <w:pStyle w:val="Normal1"/>
        <w:rPr>
          <w:rFonts w:ascii="Times New Roman" w:hAnsi="Times New Roman"/>
          <w:szCs w:val="24"/>
        </w:rPr>
      </w:pPr>
    </w:p>
    <w:p w14:paraId="40C0BA69" w14:textId="3CBC2B48" w:rsidR="00884563" w:rsidRDefault="00884563" w:rsidP="00203CA5">
      <w:pPr>
        <w:pStyle w:val="Normal1"/>
        <w:rPr>
          <w:rFonts w:ascii="Times New Roman" w:hAnsi="Times New Roman"/>
          <w:szCs w:val="24"/>
        </w:rPr>
      </w:pPr>
    </w:p>
    <w:p w14:paraId="19D53A88" w14:textId="243330ED" w:rsidR="00884563" w:rsidRDefault="00884563" w:rsidP="00203CA5">
      <w:pPr>
        <w:pStyle w:val="Normal1"/>
        <w:rPr>
          <w:rFonts w:ascii="Times New Roman" w:hAnsi="Times New Roman"/>
          <w:szCs w:val="24"/>
        </w:rPr>
      </w:pPr>
    </w:p>
    <w:p w14:paraId="5AE8AC71" w14:textId="3E4798B3" w:rsidR="00884563" w:rsidRDefault="00884563" w:rsidP="00203CA5">
      <w:pPr>
        <w:pStyle w:val="Normal1"/>
        <w:rPr>
          <w:rFonts w:ascii="Times New Roman" w:hAnsi="Times New Roman"/>
          <w:szCs w:val="24"/>
        </w:rPr>
      </w:pPr>
    </w:p>
    <w:p w14:paraId="5BB9D9A0" w14:textId="03DEBDB9" w:rsidR="00021132" w:rsidRDefault="00021132" w:rsidP="00203CA5">
      <w:pPr>
        <w:pStyle w:val="Normal1"/>
        <w:rPr>
          <w:rFonts w:ascii="Times New Roman" w:hAnsi="Times New Roman"/>
          <w:szCs w:val="24"/>
        </w:rPr>
      </w:pPr>
    </w:p>
    <w:p w14:paraId="13211995" w14:textId="643F1C94" w:rsidR="00021132" w:rsidRDefault="00021132" w:rsidP="00203CA5">
      <w:pPr>
        <w:pStyle w:val="Normal1"/>
        <w:rPr>
          <w:rFonts w:ascii="Times New Roman" w:hAnsi="Times New Roman"/>
          <w:szCs w:val="24"/>
        </w:rPr>
      </w:pPr>
    </w:p>
    <w:p w14:paraId="64383E78" w14:textId="77777777" w:rsidR="00021132" w:rsidRDefault="00021132" w:rsidP="00203CA5">
      <w:pPr>
        <w:pStyle w:val="Normal1"/>
        <w:rPr>
          <w:rFonts w:ascii="Times New Roman" w:hAnsi="Times New Roman"/>
          <w:szCs w:val="24"/>
        </w:rPr>
      </w:pPr>
    </w:p>
    <w:p w14:paraId="46AF4897" w14:textId="4D80AAA3" w:rsidR="00021132" w:rsidRDefault="00021132" w:rsidP="00203CA5">
      <w:pPr>
        <w:pStyle w:val="Normal1"/>
        <w:rPr>
          <w:rFonts w:ascii="Times New Roman" w:hAnsi="Times New Roman"/>
          <w:szCs w:val="24"/>
        </w:rPr>
      </w:pPr>
    </w:p>
    <w:p w14:paraId="0F81DD83" w14:textId="77777777" w:rsidR="00B335AA" w:rsidRDefault="00B335AA" w:rsidP="00021132">
      <w:pPr>
        <w:pStyle w:val="BodyText"/>
        <w:jc w:val="center"/>
        <w:rPr>
          <w:rFonts w:ascii="Times New Roman" w:eastAsia="Times New Roman" w:hAnsi="Times New Roman"/>
          <w:sz w:val="24"/>
        </w:rPr>
      </w:pPr>
    </w:p>
    <w:p w14:paraId="310D750D" w14:textId="77777777" w:rsidR="00B335AA" w:rsidRDefault="00B335AA" w:rsidP="00021132">
      <w:pPr>
        <w:pStyle w:val="BodyText"/>
        <w:jc w:val="center"/>
        <w:rPr>
          <w:rFonts w:ascii="Times New Roman" w:eastAsia="Times New Roman" w:hAnsi="Times New Roman"/>
          <w:sz w:val="24"/>
        </w:rPr>
      </w:pPr>
    </w:p>
    <w:p w14:paraId="5B91EEF6" w14:textId="77777777" w:rsidR="00B335AA" w:rsidRDefault="00B335AA" w:rsidP="00021132">
      <w:pPr>
        <w:pStyle w:val="BodyText"/>
        <w:jc w:val="center"/>
        <w:rPr>
          <w:rFonts w:ascii="Times New Roman" w:eastAsia="Times New Roman" w:hAnsi="Times New Roman"/>
          <w:sz w:val="24"/>
        </w:rPr>
      </w:pPr>
    </w:p>
    <w:p w14:paraId="1671E40F" w14:textId="77777777" w:rsidR="00B335AA" w:rsidRDefault="00B335AA" w:rsidP="00021132">
      <w:pPr>
        <w:pStyle w:val="BodyText"/>
        <w:jc w:val="center"/>
        <w:rPr>
          <w:rFonts w:ascii="Times New Roman" w:eastAsia="Times New Roman" w:hAnsi="Times New Roman"/>
          <w:sz w:val="24"/>
        </w:rPr>
      </w:pPr>
    </w:p>
    <w:p w14:paraId="0194DBCB" w14:textId="08894D94" w:rsidR="00203CA5" w:rsidRDefault="00021132" w:rsidP="00021132">
      <w:pPr>
        <w:pStyle w:val="BodyText"/>
        <w:jc w:val="center"/>
        <w:rPr>
          <w:rFonts w:ascii="Times New Roman" w:eastAsia="Times New Roman" w:hAnsi="Times New Roman"/>
          <w:sz w:val="24"/>
        </w:rPr>
      </w:pPr>
      <w:r>
        <w:rPr>
          <w:rFonts w:ascii="Times New Roman" w:eastAsia="Times New Roman" w:hAnsi="Times New Roman"/>
          <w:sz w:val="24"/>
        </w:rPr>
        <w:lastRenderedPageBreak/>
        <w:t>References</w:t>
      </w:r>
    </w:p>
    <w:p w14:paraId="7086A539" w14:textId="787D64E7" w:rsidR="006640A7" w:rsidRDefault="006640A7" w:rsidP="00021132">
      <w:pPr>
        <w:pStyle w:val="BodyText"/>
        <w:jc w:val="center"/>
        <w:rPr>
          <w:sz w:val="22"/>
        </w:rPr>
      </w:pPr>
    </w:p>
    <w:p w14:paraId="7D94F304" w14:textId="563BDF75" w:rsidR="006640A7" w:rsidRDefault="006640A7" w:rsidP="006640A7">
      <w:pPr>
        <w:pStyle w:val="BodyText"/>
        <w:jc w:val="left"/>
        <w:rPr>
          <w:sz w:val="22"/>
        </w:rPr>
      </w:pPr>
    </w:p>
    <w:p w14:paraId="51F860D9" w14:textId="072F8BBE" w:rsidR="006640A7" w:rsidRPr="006640A7" w:rsidRDefault="006640A7" w:rsidP="006640A7">
      <w:pPr>
        <w:pStyle w:val="BodyText"/>
        <w:jc w:val="left"/>
        <w:rPr>
          <w:b w:val="0"/>
          <w:sz w:val="24"/>
          <w:u w:val="single"/>
        </w:rPr>
      </w:pPr>
      <w:r w:rsidRPr="006640A7">
        <w:rPr>
          <w:b w:val="0"/>
          <w:sz w:val="24"/>
          <w:u w:val="single"/>
        </w:rPr>
        <w:t>Federal Law</w:t>
      </w:r>
    </w:p>
    <w:p w14:paraId="46109FCF" w14:textId="06CFB35A" w:rsidR="006640A7" w:rsidRPr="006640A7" w:rsidRDefault="006640A7" w:rsidP="006640A7">
      <w:pPr>
        <w:pStyle w:val="BodyText"/>
        <w:jc w:val="left"/>
        <w:rPr>
          <w:b w:val="0"/>
          <w:sz w:val="24"/>
          <w:u w:val="single"/>
        </w:rPr>
      </w:pPr>
    </w:p>
    <w:p w14:paraId="69202D6E" w14:textId="6CC3ABA1" w:rsidR="006640A7" w:rsidRPr="006640A7" w:rsidRDefault="006640A7" w:rsidP="006640A7">
      <w:pPr>
        <w:pStyle w:val="BodyText"/>
        <w:jc w:val="left"/>
        <w:rPr>
          <w:b w:val="0"/>
          <w:sz w:val="24"/>
        </w:rPr>
      </w:pPr>
      <w:r w:rsidRPr="006640A7">
        <w:rPr>
          <w:b w:val="0"/>
          <w:sz w:val="24"/>
        </w:rPr>
        <w:t>This program is subject to the requirements of the Uniform Administrative Requirements, Cost Principles, and Audit Requirements for HHS Awards under 45 CFR Part 75.  These requirements and additional terms and conditions that are applicable to program can be found on the ACL website (</w:t>
      </w:r>
      <w:hyperlink r:id="rId11" w:history="1">
        <w:r w:rsidRPr="006640A7">
          <w:rPr>
            <w:rStyle w:val="Hyperlink"/>
            <w:b w:val="0"/>
            <w:sz w:val="24"/>
          </w:rPr>
          <w:t>https://www.acl.gov/grants/managing-grant</w:t>
        </w:r>
      </w:hyperlink>
      <w:r w:rsidRPr="006640A7">
        <w:rPr>
          <w:b w:val="0"/>
          <w:sz w:val="24"/>
        </w:rPr>
        <w:t xml:space="preserve">) and include but are not limited to:  </w:t>
      </w:r>
    </w:p>
    <w:p w14:paraId="299C22D8" w14:textId="65F18CE9" w:rsidR="006640A7" w:rsidRPr="006640A7" w:rsidRDefault="006640A7" w:rsidP="006640A7">
      <w:pPr>
        <w:pStyle w:val="BodyText"/>
        <w:jc w:val="left"/>
        <w:rPr>
          <w:b w:val="0"/>
          <w:sz w:val="24"/>
        </w:rPr>
      </w:pPr>
    </w:p>
    <w:p w14:paraId="7EB7BBAE" w14:textId="2FD6488B" w:rsidR="006640A7" w:rsidRPr="006640A7" w:rsidRDefault="006640A7" w:rsidP="006640A7">
      <w:pPr>
        <w:pStyle w:val="BodyText"/>
        <w:numPr>
          <w:ilvl w:val="0"/>
          <w:numId w:val="45"/>
        </w:numPr>
        <w:jc w:val="left"/>
        <w:rPr>
          <w:b w:val="0"/>
          <w:sz w:val="24"/>
        </w:rPr>
      </w:pPr>
      <w:r w:rsidRPr="006640A7">
        <w:rPr>
          <w:b w:val="0"/>
          <w:sz w:val="24"/>
        </w:rPr>
        <w:t>Older Americans Act of 1965 as amended</w:t>
      </w:r>
    </w:p>
    <w:p w14:paraId="4AA9CD0B" w14:textId="0CFBACC4" w:rsidR="006640A7" w:rsidRPr="006640A7" w:rsidRDefault="006640A7" w:rsidP="006640A7">
      <w:pPr>
        <w:pStyle w:val="BodyText"/>
        <w:numPr>
          <w:ilvl w:val="0"/>
          <w:numId w:val="45"/>
        </w:numPr>
        <w:jc w:val="left"/>
        <w:rPr>
          <w:b w:val="0"/>
          <w:sz w:val="24"/>
        </w:rPr>
      </w:pPr>
      <w:r w:rsidRPr="006640A7">
        <w:rPr>
          <w:b w:val="0"/>
          <w:sz w:val="24"/>
        </w:rPr>
        <w:t>Federal Awardee Performance and Integrity Information System (FAPIIS)</w:t>
      </w:r>
    </w:p>
    <w:p w14:paraId="2E1F8EC1" w14:textId="7904F03D" w:rsidR="006640A7" w:rsidRPr="006640A7" w:rsidRDefault="006640A7" w:rsidP="006640A7">
      <w:pPr>
        <w:pStyle w:val="BodyText"/>
        <w:numPr>
          <w:ilvl w:val="0"/>
          <w:numId w:val="45"/>
        </w:numPr>
        <w:jc w:val="left"/>
        <w:rPr>
          <w:b w:val="0"/>
          <w:sz w:val="24"/>
        </w:rPr>
      </w:pPr>
      <w:r w:rsidRPr="006640A7">
        <w:rPr>
          <w:b w:val="0"/>
          <w:sz w:val="24"/>
        </w:rPr>
        <w:t>HHS Grants Policy Statement, Part II</w:t>
      </w:r>
    </w:p>
    <w:p w14:paraId="4D815B68" w14:textId="667C83B9" w:rsidR="006640A7" w:rsidRPr="006640A7" w:rsidRDefault="006640A7" w:rsidP="006640A7">
      <w:pPr>
        <w:pStyle w:val="BodyText"/>
        <w:numPr>
          <w:ilvl w:val="0"/>
          <w:numId w:val="45"/>
        </w:numPr>
        <w:jc w:val="left"/>
        <w:rPr>
          <w:b w:val="0"/>
          <w:sz w:val="24"/>
        </w:rPr>
      </w:pPr>
      <w:r w:rsidRPr="006640A7">
        <w:rPr>
          <w:b w:val="0"/>
          <w:sz w:val="24"/>
        </w:rPr>
        <w:t>Trafficking Victims Protection Act</w:t>
      </w:r>
    </w:p>
    <w:p w14:paraId="51D646AB" w14:textId="6E9F0620" w:rsidR="006640A7" w:rsidRPr="006640A7" w:rsidRDefault="006640A7" w:rsidP="006640A7">
      <w:pPr>
        <w:pStyle w:val="BodyText"/>
        <w:numPr>
          <w:ilvl w:val="0"/>
          <w:numId w:val="45"/>
        </w:numPr>
        <w:jc w:val="left"/>
        <w:rPr>
          <w:b w:val="0"/>
          <w:sz w:val="24"/>
        </w:rPr>
      </w:pPr>
      <w:r w:rsidRPr="006640A7">
        <w:rPr>
          <w:b w:val="0"/>
          <w:sz w:val="24"/>
        </w:rPr>
        <w:t>Federal Funding Accountability and Transparency Act (FFATA)</w:t>
      </w:r>
    </w:p>
    <w:p w14:paraId="65BAE18C" w14:textId="212CEEC5" w:rsidR="006640A7" w:rsidRPr="006640A7" w:rsidRDefault="006640A7" w:rsidP="006640A7">
      <w:pPr>
        <w:pStyle w:val="BodyText"/>
        <w:numPr>
          <w:ilvl w:val="0"/>
          <w:numId w:val="45"/>
        </w:numPr>
        <w:jc w:val="left"/>
        <w:rPr>
          <w:b w:val="0"/>
          <w:sz w:val="24"/>
        </w:rPr>
      </w:pPr>
      <w:r w:rsidRPr="006640A7">
        <w:rPr>
          <w:b w:val="0"/>
          <w:sz w:val="24"/>
        </w:rPr>
        <w:t>SAM/DUNS Requirements</w:t>
      </w:r>
    </w:p>
    <w:p w14:paraId="53D0BB08" w14:textId="49C6ADA6" w:rsidR="006640A7" w:rsidRPr="006640A7" w:rsidRDefault="006640A7" w:rsidP="006640A7">
      <w:pPr>
        <w:pStyle w:val="BodyText"/>
        <w:numPr>
          <w:ilvl w:val="0"/>
          <w:numId w:val="45"/>
        </w:numPr>
        <w:jc w:val="left"/>
        <w:rPr>
          <w:b w:val="0"/>
          <w:sz w:val="24"/>
        </w:rPr>
      </w:pPr>
      <w:r w:rsidRPr="006640A7">
        <w:rPr>
          <w:b w:val="0"/>
          <w:sz w:val="24"/>
        </w:rPr>
        <w:t xml:space="preserve">Consolidated Appropriations Act, 2017, Pub. </w:t>
      </w:r>
      <w:r w:rsidR="00E732DE">
        <w:rPr>
          <w:b w:val="0"/>
          <w:sz w:val="24"/>
        </w:rPr>
        <w:t xml:space="preserve">L. </w:t>
      </w:r>
      <w:r w:rsidRPr="006640A7">
        <w:rPr>
          <w:b w:val="0"/>
          <w:sz w:val="24"/>
        </w:rPr>
        <w:t>115-31, signed into law on May 5, 2017</w:t>
      </w:r>
    </w:p>
    <w:p w14:paraId="48901F62" w14:textId="5C10C44F" w:rsidR="006640A7" w:rsidRPr="006640A7" w:rsidRDefault="006640A7" w:rsidP="006640A7">
      <w:pPr>
        <w:pStyle w:val="BodyText"/>
        <w:jc w:val="left"/>
        <w:rPr>
          <w:b w:val="0"/>
          <w:sz w:val="24"/>
        </w:rPr>
      </w:pPr>
    </w:p>
    <w:p w14:paraId="0A47FACC" w14:textId="24914857" w:rsidR="006640A7" w:rsidRDefault="006640A7" w:rsidP="006640A7">
      <w:pPr>
        <w:pStyle w:val="BodyText"/>
        <w:jc w:val="left"/>
        <w:rPr>
          <w:b w:val="0"/>
          <w:sz w:val="22"/>
          <w:u w:val="single"/>
        </w:rPr>
      </w:pPr>
      <w:r>
        <w:rPr>
          <w:b w:val="0"/>
          <w:sz w:val="22"/>
          <w:u w:val="single"/>
        </w:rPr>
        <w:t>State Law</w:t>
      </w:r>
    </w:p>
    <w:p w14:paraId="7490F078" w14:textId="776614A4" w:rsidR="006640A7" w:rsidRDefault="006640A7" w:rsidP="006640A7">
      <w:pPr>
        <w:pStyle w:val="BodyText"/>
        <w:jc w:val="left"/>
        <w:rPr>
          <w:b w:val="0"/>
          <w:sz w:val="24"/>
          <w:u w:val="single"/>
        </w:rPr>
      </w:pPr>
    </w:p>
    <w:p w14:paraId="2232CAE5" w14:textId="7B7345F7" w:rsidR="006640A7" w:rsidRDefault="006640A7" w:rsidP="006640A7">
      <w:pPr>
        <w:pStyle w:val="BodyText"/>
        <w:jc w:val="left"/>
        <w:rPr>
          <w:b w:val="0"/>
          <w:sz w:val="24"/>
        </w:rPr>
      </w:pPr>
      <w:r w:rsidRPr="006640A7">
        <w:rPr>
          <w:b w:val="0"/>
          <w:sz w:val="24"/>
        </w:rPr>
        <w:t>910 KAR 1:140</w:t>
      </w:r>
    </w:p>
    <w:p w14:paraId="10501828" w14:textId="6EA1DA2E" w:rsidR="006640A7" w:rsidRDefault="006640A7" w:rsidP="006640A7">
      <w:pPr>
        <w:pStyle w:val="BodyText"/>
        <w:jc w:val="left"/>
        <w:rPr>
          <w:b w:val="0"/>
          <w:sz w:val="24"/>
        </w:rPr>
      </w:pPr>
      <w:r>
        <w:rPr>
          <w:b w:val="0"/>
          <w:sz w:val="24"/>
        </w:rPr>
        <w:t>910 KAR 1:180</w:t>
      </w:r>
    </w:p>
    <w:p w14:paraId="523C1C4F" w14:textId="4422703E" w:rsidR="006640A7" w:rsidRDefault="006640A7" w:rsidP="006640A7">
      <w:pPr>
        <w:pStyle w:val="BodyText"/>
        <w:jc w:val="left"/>
        <w:rPr>
          <w:b w:val="0"/>
          <w:sz w:val="24"/>
        </w:rPr>
      </w:pPr>
      <w:r>
        <w:rPr>
          <w:b w:val="0"/>
          <w:sz w:val="24"/>
        </w:rPr>
        <w:t>910 KAR 1:190</w:t>
      </w:r>
    </w:p>
    <w:p w14:paraId="7838CB38" w14:textId="3D53CC1D" w:rsidR="006640A7" w:rsidRDefault="006640A7" w:rsidP="006640A7">
      <w:pPr>
        <w:pStyle w:val="BodyText"/>
        <w:jc w:val="left"/>
        <w:rPr>
          <w:b w:val="0"/>
          <w:sz w:val="24"/>
        </w:rPr>
      </w:pPr>
      <w:r>
        <w:rPr>
          <w:b w:val="0"/>
          <w:sz w:val="24"/>
        </w:rPr>
        <w:t xml:space="preserve">KRS chapter 13B </w:t>
      </w:r>
    </w:p>
    <w:p w14:paraId="52CA5411" w14:textId="348CAE2B" w:rsidR="006640A7" w:rsidRDefault="006640A7" w:rsidP="006640A7">
      <w:pPr>
        <w:pStyle w:val="BodyText"/>
        <w:jc w:val="left"/>
        <w:rPr>
          <w:b w:val="0"/>
          <w:sz w:val="24"/>
        </w:rPr>
      </w:pPr>
      <w:r>
        <w:rPr>
          <w:b w:val="0"/>
          <w:sz w:val="24"/>
        </w:rPr>
        <w:t>KRS 116.048(1)(d)</w:t>
      </w:r>
    </w:p>
    <w:p w14:paraId="14027FA1" w14:textId="6600A3DA" w:rsidR="006640A7" w:rsidRPr="006640A7" w:rsidRDefault="006640A7" w:rsidP="006640A7">
      <w:pPr>
        <w:pStyle w:val="BodyText"/>
        <w:jc w:val="left"/>
        <w:rPr>
          <w:b w:val="0"/>
          <w:sz w:val="24"/>
        </w:rPr>
      </w:pPr>
      <w:r>
        <w:rPr>
          <w:b w:val="0"/>
          <w:sz w:val="24"/>
        </w:rPr>
        <w:t>KRS 209.030</w:t>
      </w:r>
    </w:p>
    <w:sectPr w:rsidR="006640A7" w:rsidRPr="006640A7" w:rsidSect="00890D9A">
      <w:footerReference w:type="default" r:id="rId12"/>
      <w:pgSz w:w="12240" w:h="15840"/>
      <w:pgMar w:top="1440" w:right="1440" w:bottom="1440" w:left="1440" w:header="720" w:footer="93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AA34" w14:textId="77777777" w:rsidR="00A27AF8" w:rsidRDefault="00A27AF8">
      <w:r>
        <w:separator/>
      </w:r>
    </w:p>
  </w:endnote>
  <w:endnote w:type="continuationSeparator" w:id="0">
    <w:p w14:paraId="5EB5E2B5" w14:textId="77777777" w:rsidR="00A27AF8" w:rsidRDefault="00A2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4775" w14:textId="77777777" w:rsidR="0077785A" w:rsidRDefault="0077785A" w:rsidP="007D21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0B8148A" w14:textId="77777777" w:rsidR="0077785A" w:rsidRDefault="0077785A" w:rsidP="007D21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281E" w14:textId="77777777" w:rsidR="00A27AF8" w:rsidRDefault="00A27AF8">
      <w:r>
        <w:separator/>
      </w:r>
    </w:p>
  </w:footnote>
  <w:footnote w:type="continuationSeparator" w:id="0">
    <w:p w14:paraId="7A1DC285" w14:textId="77777777" w:rsidR="00A27AF8" w:rsidRDefault="00A2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E4E174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17B867B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D290809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092895"/>
    <w:multiLevelType w:val="hybridMultilevel"/>
    <w:tmpl w:val="2E805CE2"/>
    <w:lvl w:ilvl="0" w:tplc="82F6B894">
      <w:start w:val="1"/>
      <w:numFmt w:val="decimal"/>
      <w:lvlText w:val="%1."/>
      <w:lvlJc w:val="left"/>
      <w:pPr>
        <w:tabs>
          <w:tab w:val="num" w:pos="720"/>
        </w:tabs>
        <w:ind w:left="720" w:hanging="360"/>
      </w:pPr>
    </w:lvl>
    <w:lvl w:ilvl="1" w:tplc="8CBA2CFA" w:tentative="1">
      <w:start w:val="1"/>
      <w:numFmt w:val="lowerLetter"/>
      <w:lvlText w:val="%2."/>
      <w:lvlJc w:val="left"/>
      <w:pPr>
        <w:tabs>
          <w:tab w:val="num" w:pos="1440"/>
        </w:tabs>
        <w:ind w:left="1440" w:hanging="360"/>
      </w:pPr>
    </w:lvl>
    <w:lvl w:ilvl="2" w:tplc="E0B4FEEA" w:tentative="1">
      <w:start w:val="1"/>
      <w:numFmt w:val="lowerRoman"/>
      <w:lvlText w:val="%3."/>
      <w:lvlJc w:val="right"/>
      <w:pPr>
        <w:tabs>
          <w:tab w:val="num" w:pos="2160"/>
        </w:tabs>
        <w:ind w:left="2160" w:hanging="180"/>
      </w:pPr>
    </w:lvl>
    <w:lvl w:ilvl="3" w:tplc="135865D8" w:tentative="1">
      <w:start w:val="1"/>
      <w:numFmt w:val="decimal"/>
      <w:lvlText w:val="%4."/>
      <w:lvlJc w:val="left"/>
      <w:pPr>
        <w:tabs>
          <w:tab w:val="num" w:pos="2880"/>
        </w:tabs>
        <w:ind w:left="2880" w:hanging="360"/>
      </w:pPr>
    </w:lvl>
    <w:lvl w:ilvl="4" w:tplc="929C0090" w:tentative="1">
      <w:start w:val="1"/>
      <w:numFmt w:val="lowerLetter"/>
      <w:lvlText w:val="%5."/>
      <w:lvlJc w:val="left"/>
      <w:pPr>
        <w:tabs>
          <w:tab w:val="num" w:pos="3600"/>
        </w:tabs>
        <w:ind w:left="3600" w:hanging="360"/>
      </w:pPr>
    </w:lvl>
    <w:lvl w:ilvl="5" w:tplc="F4144C34" w:tentative="1">
      <w:start w:val="1"/>
      <w:numFmt w:val="lowerRoman"/>
      <w:lvlText w:val="%6."/>
      <w:lvlJc w:val="right"/>
      <w:pPr>
        <w:tabs>
          <w:tab w:val="num" w:pos="4320"/>
        </w:tabs>
        <w:ind w:left="4320" w:hanging="180"/>
      </w:pPr>
    </w:lvl>
    <w:lvl w:ilvl="6" w:tplc="F6DCEB56" w:tentative="1">
      <w:start w:val="1"/>
      <w:numFmt w:val="decimal"/>
      <w:lvlText w:val="%7."/>
      <w:lvlJc w:val="left"/>
      <w:pPr>
        <w:tabs>
          <w:tab w:val="num" w:pos="5040"/>
        </w:tabs>
        <w:ind w:left="5040" w:hanging="360"/>
      </w:pPr>
    </w:lvl>
    <w:lvl w:ilvl="7" w:tplc="05DAD1EC" w:tentative="1">
      <w:start w:val="1"/>
      <w:numFmt w:val="lowerLetter"/>
      <w:lvlText w:val="%8."/>
      <w:lvlJc w:val="left"/>
      <w:pPr>
        <w:tabs>
          <w:tab w:val="num" w:pos="5760"/>
        </w:tabs>
        <w:ind w:left="5760" w:hanging="360"/>
      </w:pPr>
    </w:lvl>
    <w:lvl w:ilvl="8" w:tplc="C99880AC" w:tentative="1">
      <w:start w:val="1"/>
      <w:numFmt w:val="lowerRoman"/>
      <w:lvlText w:val="%9."/>
      <w:lvlJc w:val="right"/>
      <w:pPr>
        <w:tabs>
          <w:tab w:val="num" w:pos="6480"/>
        </w:tabs>
        <w:ind w:left="6480" w:hanging="180"/>
      </w:pPr>
    </w:lvl>
  </w:abstractNum>
  <w:abstractNum w:abstractNumId="4" w15:restartNumberingAfterBreak="0">
    <w:nsid w:val="042C34A8"/>
    <w:multiLevelType w:val="hybridMultilevel"/>
    <w:tmpl w:val="A1AA72F4"/>
    <w:lvl w:ilvl="0" w:tplc="BA1E9A2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B0BD3"/>
    <w:multiLevelType w:val="hybridMultilevel"/>
    <w:tmpl w:val="955420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71267C6"/>
    <w:multiLevelType w:val="hybridMultilevel"/>
    <w:tmpl w:val="CD526620"/>
    <w:lvl w:ilvl="0" w:tplc="079C587C">
      <w:start w:val="1"/>
      <w:numFmt w:val="decimal"/>
      <w:lvlText w:val="%1."/>
      <w:lvlJc w:val="left"/>
      <w:pPr>
        <w:tabs>
          <w:tab w:val="num" w:pos="720"/>
        </w:tabs>
        <w:ind w:left="720" w:hanging="360"/>
      </w:pPr>
    </w:lvl>
    <w:lvl w:ilvl="1" w:tplc="1580518E" w:tentative="1">
      <w:start w:val="1"/>
      <w:numFmt w:val="lowerLetter"/>
      <w:lvlText w:val="%2."/>
      <w:lvlJc w:val="left"/>
      <w:pPr>
        <w:tabs>
          <w:tab w:val="num" w:pos="1440"/>
        </w:tabs>
        <w:ind w:left="1440" w:hanging="360"/>
      </w:pPr>
    </w:lvl>
    <w:lvl w:ilvl="2" w:tplc="1F70625E" w:tentative="1">
      <w:start w:val="1"/>
      <w:numFmt w:val="lowerRoman"/>
      <w:lvlText w:val="%3."/>
      <w:lvlJc w:val="right"/>
      <w:pPr>
        <w:tabs>
          <w:tab w:val="num" w:pos="2160"/>
        </w:tabs>
        <w:ind w:left="2160" w:hanging="180"/>
      </w:pPr>
    </w:lvl>
    <w:lvl w:ilvl="3" w:tplc="430A5972" w:tentative="1">
      <w:start w:val="1"/>
      <w:numFmt w:val="decimal"/>
      <w:lvlText w:val="%4."/>
      <w:lvlJc w:val="left"/>
      <w:pPr>
        <w:tabs>
          <w:tab w:val="num" w:pos="2880"/>
        </w:tabs>
        <w:ind w:left="2880" w:hanging="360"/>
      </w:pPr>
    </w:lvl>
    <w:lvl w:ilvl="4" w:tplc="FFB2FC90" w:tentative="1">
      <w:start w:val="1"/>
      <w:numFmt w:val="lowerLetter"/>
      <w:lvlText w:val="%5."/>
      <w:lvlJc w:val="left"/>
      <w:pPr>
        <w:tabs>
          <w:tab w:val="num" w:pos="3600"/>
        </w:tabs>
        <w:ind w:left="3600" w:hanging="360"/>
      </w:pPr>
    </w:lvl>
    <w:lvl w:ilvl="5" w:tplc="E75C49D6" w:tentative="1">
      <w:start w:val="1"/>
      <w:numFmt w:val="lowerRoman"/>
      <w:lvlText w:val="%6."/>
      <w:lvlJc w:val="right"/>
      <w:pPr>
        <w:tabs>
          <w:tab w:val="num" w:pos="4320"/>
        </w:tabs>
        <w:ind w:left="4320" w:hanging="180"/>
      </w:pPr>
    </w:lvl>
    <w:lvl w:ilvl="6" w:tplc="F92CB416" w:tentative="1">
      <w:start w:val="1"/>
      <w:numFmt w:val="decimal"/>
      <w:lvlText w:val="%7."/>
      <w:lvlJc w:val="left"/>
      <w:pPr>
        <w:tabs>
          <w:tab w:val="num" w:pos="5040"/>
        </w:tabs>
        <w:ind w:left="5040" w:hanging="360"/>
      </w:pPr>
    </w:lvl>
    <w:lvl w:ilvl="7" w:tplc="47C832E2" w:tentative="1">
      <w:start w:val="1"/>
      <w:numFmt w:val="lowerLetter"/>
      <w:lvlText w:val="%8."/>
      <w:lvlJc w:val="left"/>
      <w:pPr>
        <w:tabs>
          <w:tab w:val="num" w:pos="5760"/>
        </w:tabs>
        <w:ind w:left="5760" w:hanging="360"/>
      </w:pPr>
    </w:lvl>
    <w:lvl w:ilvl="8" w:tplc="63343F2A" w:tentative="1">
      <w:start w:val="1"/>
      <w:numFmt w:val="lowerRoman"/>
      <w:lvlText w:val="%9."/>
      <w:lvlJc w:val="right"/>
      <w:pPr>
        <w:tabs>
          <w:tab w:val="num" w:pos="6480"/>
        </w:tabs>
        <w:ind w:left="6480" w:hanging="180"/>
      </w:pPr>
    </w:lvl>
  </w:abstractNum>
  <w:abstractNum w:abstractNumId="7" w15:restartNumberingAfterBreak="0">
    <w:nsid w:val="0B82301E"/>
    <w:multiLevelType w:val="hybridMultilevel"/>
    <w:tmpl w:val="5D3E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B7ECA"/>
    <w:multiLevelType w:val="hybridMultilevel"/>
    <w:tmpl w:val="F9A8386C"/>
    <w:lvl w:ilvl="0" w:tplc="066A7D12">
      <w:start w:val="3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955143"/>
    <w:multiLevelType w:val="hybridMultilevel"/>
    <w:tmpl w:val="9244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72FAB"/>
    <w:multiLevelType w:val="hybridMultilevel"/>
    <w:tmpl w:val="FAE0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162256"/>
    <w:multiLevelType w:val="hybridMultilevel"/>
    <w:tmpl w:val="CF163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523427"/>
    <w:multiLevelType w:val="hybridMultilevel"/>
    <w:tmpl w:val="E5D265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D365862"/>
    <w:multiLevelType w:val="hybridMultilevel"/>
    <w:tmpl w:val="D39CC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2267B5"/>
    <w:multiLevelType w:val="hybridMultilevel"/>
    <w:tmpl w:val="9F420D98"/>
    <w:lvl w:ilvl="0" w:tplc="89FCEA4A">
      <w:start w:val="1"/>
      <w:numFmt w:val="decimal"/>
      <w:lvlText w:val="%1."/>
      <w:lvlJc w:val="left"/>
      <w:pPr>
        <w:tabs>
          <w:tab w:val="num" w:pos="720"/>
        </w:tabs>
        <w:ind w:left="720" w:hanging="360"/>
      </w:pPr>
    </w:lvl>
    <w:lvl w:ilvl="1" w:tplc="C1AA3634" w:tentative="1">
      <w:start w:val="1"/>
      <w:numFmt w:val="lowerLetter"/>
      <w:lvlText w:val="%2."/>
      <w:lvlJc w:val="left"/>
      <w:pPr>
        <w:tabs>
          <w:tab w:val="num" w:pos="1440"/>
        </w:tabs>
        <w:ind w:left="1440" w:hanging="360"/>
      </w:pPr>
    </w:lvl>
    <w:lvl w:ilvl="2" w:tplc="D734912A" w:tentative="1">
      <w:start w:val="1"/>
      <w:numFmt w:val="lowerRoman"/>
      <w:lvlText w:val="%3."/>
      <w:lvlJc w:val="right"/>
      <w:pPr>
        <w:tabs>
          <w:tab w:val="num" w:pos="2160"/>
        </w:tabs>
        <w:ind w:left="2160" w:hanging="180"/>
      </w:pPr>
    </w:lvl>
    <w:lvl w:ilvl="3" w:tplc="A678B420" w:tentative="1">
      <w:start w:val="1"/>
      <w:numFmt w:val="decimal"/>
      <w:lvlText w:val="%4."/>
      <w:lvlJc w:val="left"/>
      <w:pPr>
        <w:tabs>
          <w:tab w:val="num" w:pos="2880"/>
        </w:tabs>
        <w:ind w:left="2880" w:hanging="360"/>
      </w:pPr>
    </w:lvl>
    <w:lvl w:ilvl="4" w:tplc="9DD47CA6" w:tentative="1">
      <w:start w:val="1"/>
      <w:numFmt w:val="lowerLetter"/>
      <w:lvlText w:val="%5."/>
      <w:lvlJc w:val="left"/>
      <w:pPr>
        <w:tabs>
          <w:tab w:val="num" w:pos="3600"/>
        </w:tabs>
        <w:ind w:left="3600" w:hanging="360"/>
      </w:pPr>
    </w:lvl>
    <w:lvl w:ilvl="5" w:tplc="7158D748" w:tentative="1">
      <w:start w:val="1"/>
      <w:numFmt w:val="lowerRoman"/>
      <w:lvlText w:val="%6."/>
      <w:lvlJc w:val="right"/>
      <w:pPr>
        <w:tabs>
          <w:tab w:val="num" w:pos="4320"/>
        </w:tabs>
        <w:ind w:left="4320" w:hanging="180"/>
      </w:pPr>
    </w:lvl>
    <w:lvl w:ilvl="6" w:tplc="739E035A" w:tentative="1">
      <w:start w:val="1"/>
      <w:numFmt w:val="decimal"/>
      <w:lvlText w:val="%7."/>
      <w:lvlJc w:val="left"/>
      <w:pPr>
        <w:tabs>
          <w:tab w:val="num" w:pos="5040"/>
        </w:tabs>
        <w:ind w:left="5040" w:hanging="360"/>
      </w:pPr>
    </w:lvl>
    <w:lvl w:ilvl="7" w:tplc="F86262F8" w:tentative="1">
      <w:start w:val="1"/>
      <w:numFmt w:val="lowerLetter"/>
      <w:lvlText w:val="%8."/>
      <w:lvlJc w:val="left"/>
      <w:pPr>
        <w:tabs>
          <w:tab w:val="num" w:pos="5760"/>
        </w:tabs>
        <w:ind w:left="5760" w:hanging="360"/>
      </w:pPr>
    </w:lvl>
    <w:lvl w:ilvl="8" w:tplc="61BC0100" w:tentative="1">
      <w:start w:val="1"/>
      <w:numFmt w:val="lowerRoman"/>
      <w:lvlText w:val="%9."/>
      <w:lvlJc w:val="right"/>
      <w:pPr>
        <w:tabs>
          <w:tab w:val="num" w:pos="6480"/>
        </w:tabs>
        <w:ind w:left="6480" w:hanging="180"/>
      </w:pPr>
    </w:lvl>
  </w:abstractNum>
  <w:abstractNum w:abstractNumId="15" w15:restartNumberingAfterBreak="0">
    <w:nsid w:val="2116722F"/>
    <w:multiLevelType w:val="hybridMultilevel"/>
    <w:tmpl w:val="7A70A5A0"/>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D91210"/>
    <w:multiLevelType w:val="hybridMultilevel"/>
    <w:tmpl w:val="F4727BB0"/>
    <w:lvl w:ilvl="0" w:tplc="1DA00690">
      <w:start w:val="1"/>
      <w:numFmt w:val="decimal"/>
      <w:lvlText w:val="%1."/>
      <w:lvlJc w:val="left"/>
      <w:pPr>
        <w:tabs>
          <w:tab w:val="num" w:pos="720"/>
        </w:tabs>
        <w:ind w:left="720" w:hanging="360"/>
      </w:pPr>
      <w:rPr>
        <w:rFonts w:hint="default"/>
      </w:rPr>
    </w:lvl>
    <w:lvl w:ilvl="1" w:tplc="FB3A966E" w:tentative="1">
      <w:start w:val="1"/>
      <w:numFmt w:val="lowerLetter"/>
      <w:lvlText w:val="%2."/>
      <w:lvlJc w:val="left"/>
      <w:pPr>
        <w:tabs>
          <w:tab w:val="num" w:pos="1440"/>
        </w:tabs>
        <w:ind w:left="1440" w:hanging="360"/>
      </w:pPr>
    </w:lvl>
    <w:lvl w:ilvl="2" w:tplc="6928B9C4" w:tentative="1">
      <w:start w:val="1"/>
      <w:numFmt w:val="lowerRoman"/>
      <w:lvlText w:val="%3."/>
      <w:lvlJc w:val="right"/>
      <w:pPr>
        <w:tabs>
          <w:tab w:val="num" w:pos="2160"/>
        </w:tabs>
        <w:ind w:left="2160" w:hanging="180"/>
      </w:pPr>
    </w:lvl>
    <w:lvl w:ilvl="3" w:tplc="47143E66" w:tentative="1">
      <w:start w:val="1"/>
      <w:numFmt w:val="decimal"/>
      <w:lvlText w:val="%4."/>
      <w:lvlJc w:val="left"/>
      <w:pPr>
        <w:tabs>
          <w:tab w:val="num" w:pos="2880"/>
        </w:tabs>
        <w:ind w:left="2880" w:hanging="360"/>
      </w:pPr>
    </w:lvl>
    <w:lvl w:ilvl="4" w:tplc="461299BE" w:tentative="1">
      <w:start w:val="1"/>
      <w:numFmt w:val="lowerLetter"/>
      <w:lvlText w:val="%5."/>
      <w:lvlJc w:val="left"/>
      <w:pPr>
        <w:tabs>
          <w:tab w:val="num" w:pos="3600"/>
        </w:tabs>
        <w:ind w:left="3600" w:hanging="360"/>
      </w:pPr>
    </w:lvl>
    <w:lvl w:ilvl="5" w:tplc="954E5AE4" w:tentative="1">
      <w:start w:val="1"/>
      <w:numFmt w:val="lowerRoman"/>
      <w:lvlText w:val="%6."/>
      <w:lvlJc w:val="right"/>
      <w:pPr>
        <w:tabs>
          <w:tab w:val="num" w:pos="4320"/>
        </w:tabs>
        <w:ind w:left="4320" w:hanging="180"/>
      </w:pPr>
    </w:lvl>
    <w:lvl w:ilvl="6" w:tplc="595ECD14" w:tentative="1">
      <w:start w:val="1"/>
      <w:numFmt w:val="decimal"/>
      <w:lvlText w:val="%7."/>
      <w:lvlJc w:val="left"/>
      <w:pPr>
        <w:tabs>
          <w:tab w:val="num" w:pos="5040"/>
        </w:tabs>
        <w:ind w:left="5040" w:hanging="360"/>
      </w:pPr>
    </w:lvl>
    <w:lvl w:ilvl="7" w:tplc="EBF846DA" w:tentative="1">
      <w:start w:val="1"/>
      <w:numFmt w:val="lowerLetter"/>
      <w:lvlText w:val="%8."/>
      <w:lvlJc w:val="left"/>
      <w:pPr>
        <w:tabs>
          <w:tab w:val="num" w:pos="5760"/>
        </w:tabs>
        <w:ind w:left="5760" w:hanging="360"/>
      </w:pPr>
    </w:lvl>
    <w:lvl w:ilvl="8" w:tplc="7C6A4E18" w:tentative="1">
      <w:start w:val="1"/>
      <w:numFmt w:val="lowerRoman"/>
      <w:lvlText w:val="%9."/>
      <w:lvlJc w:val="right"/>
      <w:pPr>
        <w:tabs>
          <w:tab w:val="num" w:pos="6480"/>
        </w:tabs>
        <w:ind w:left="6480" w:hanging="180"/>
      </w:pPr>
    </w:lvl>
  </w:abstractNum>
  <w:abstractNum w:abstractNumId="17" w15:restartNumberingAfterBreak="0">
    <w:nsid w:val="29C0629F"/>
    <w:multiLevelType w:val="hybridMultilevel"/>
    <w:tmpl w:val="7F7C3120"/>
    <w:lvl w:ilvl="0" w:tplc="32E85EA2">
      <w:start w:val="1"/>
      <w:numFmt w:val="decimal"/>
      <w:lvlText w:val="%1."/>
      <w:lvlJc w:val="left"/>
      <w:pPr>
        <w:tabs>
          <w:tab w:val="num" w:pos="720"/>
        </w:tabs>
        <w:ind w:left="720" w:hanging="360"/>
      </w:pPr>
    </w:lvl>
    <w:lvl w:ilvl="1" w:tplc="C30C25C6" w:tentative="1">
      <w:start w:val="1"/>
      <w:numFmt w:val="lowerLetter"/>
      <w:lvlText w:val="%2."/>
      <w:lvlJc w:val="left"/>
      <w:pPr>
        <w:tabs>
          <w:tab w:val="num" w:pos="1440"/>
        </w:tabs>
        <w:ind w:left="1440" w:hanging="360"/>
      </w:pPr>
    </w:lvl>
    <w:lvl w:ilvl="2" w:tplc="8D22B9F8" w:tentative="1">
      <w:start w:val="1"/>
      <w:numFmt w:val="lowerRoman"/>
      <w:lvlText w:val="%3."/>
      <w:lvlJc w:val="right"/>
      <w:pPr>
        <w:tabs>
          <w:tab w:val="num" w:pos="2160"/>
        </w:tabs>
        <w:ind w:left="2160" w:hanging="180"/>
      </w:pPr>
    </w:lvl>
    <w:lvl w:ilvl="3" w:tplc="F506A716" w:tentative="1">
      <w:start w:val="1"/>
      <w:numFmt w:val="decimal"/>
      <w:lvlText w:val="%4."/>
      <w:lvlJc w:val="left"/>
      <w:pPr>
        <w:tabs>
          <w:tab w:val="num" w:pos="2880"/>
        </w:tabs>
        <w:ind w:left="2880" w:hanging="360"/>
      </w:pPr>
    </w:lvl>
    <w:lvl w:ilvl="4" w:tplc="897A9622" w:tentative="1">
      <w:start w:val="1"/>
      <w:numFmt w:val="lowerLetter"/>
      <w:lvlText w:val="%5."/>
      <w:lvlJc w:val="left"/>
      <w:pPr>
        <w:tabs>
          <w:tab w:val="num" w:pos="3600"/>
        </w:tabs>
        <w:ind w:left="3600" w:hanging="360"/>
      </w:pPr>
    </w:lvl>
    <w:lvl w:ilvl="5" w:tplc="349A43B8" w:tentative="1">
      <w:start w:val="1"/>
      <w:numFmt w:val="lowerRoman"/>
      <w:lvlText w:val="%6."/>
      <w:lvlJc w:val="right"/>
      <w:pPr>
        <w:tabs>
          <w:tab w:val="num" w:pos="4320"/>
        </w:tabs>
        <w:ind w:left="4320" w:hanging="180"/>
      </w:pPr>
    </w:lvl>
    <w:lvl w:ilvl="6" w:tplc="76C4A326" w:tentative="1">
      <w:start w:val="1"/>
      <w:numFmt w:val="decimal"/>
      <w:lvlText w:val="%7."/>
      <w:lvlJc w:val="left"/>
      <w:pPr>
        <w:tabs>
          <w:tab w:val="num" w:pos="5040"/>
        </w:tabs>
        <w:ind w:left="5040" w:hanging="360"/>
      </w:pPr>
    </w:lvl>
    <w:lvl w:ilvl="7" w:tplc="95DA7A7C" w:tentative="1">
      <w:start w:val="1"/>
      <w:numFmt w:val="lowerLetter"/>
      <w:lvlText w:val="%8."/>
      <w:lvlJc w:val="left"/>
      <w:pPr>
        <w:tabs>
          <w:tab w:val="num" w:pos="5760"/>
        </w:tabs>
        <w:ind w:left="5760" w:hanging="360"/>
      </w:pPr>
    </w:lvl>
    <w:lvl w:ilvl="8" w:tplc="870C5204" w:tentative="1">
      <w:start w:val="1"/>
      <w:numFmt w:val="lowerRoman"/>
      <w:lvlText w:val="%9."/>
      <w:lvlJc w:val="right"/>
      <w:pPr>
        <w:tabs>
          <w:tab w:val="num" w:pos="6480"/>
        </w:tabs>
        <w:ind w:left="6480" w:hanging="180"/>
      </w:pPr>
    </w:lvl>
  </w:abstractNum>
  <w:abstractNum w:abstractNumId="18" w15:restartNumberingAfterBreak="0">
    <w:nsid w:val="2B936578"/>
    <w:multiLevelType w:val="hybridMultilevel"/>
    <w:tmpl w:val="D1FC5E5E"/>
    <w:lvl w:ilvl="0" w:tplc="0A7CACD6">
      <w:start w:val="1"/>
      <w:numFmt w:val="decimal"/>
      <w:lvlText w:val="%1."/>
      <w:lvlJc w:val="left"/>
      <w:pPr>
        <w:tabs>
          <w:tab w:val="num" w:pos="1440"/>
        </w:tabs>
        <w:ind w:left="1440" w:hanging="360"/>
      </w:pPr>
    </w:lvl>
    <w:lvl w:ilvl="1" w:tplc="33C2EEC0" w:tentative="1">
      <w:start w:val="1"/>
      <w:numFmt w:val="lowerLetter"/>
      <w:lvlText w:val="%2."/>
      <w:lvlJc w:val="left"/>
      <w:pPr>
        <w:tabs>
          <w:tab w:val="num" w:pos="2160"/>
        </w:tabs>
        <w:ind w:left="2160" w:hanging="360"/>
      </w:pPr>
    </w:lvl>
    <w:lvl w:ilvl="2" w:tplc="FA4CC78A" w:tentative="1">
      <w:start w:val="1"/>
      <w:numFmt w:val="lowerRoman"/>
      <w:lvlText w:val="%3."/>
      <w:lvlJc w:val="right"/>
      <w:pPr>
        <w:tabs>
          <w:tab w:val="num" w:pos="2880"/>
        </w:tabs>
        <w:ind w:left="2880" w:hanging="180"/>
      </w:pPr>
    </w:lvl>
    <w:lvl w:ilvl="3" w:tplc="A54E52CE" w:tentative="1">
      <w:start w:val="1"/>
      <w:numFmt w:val="decimal"/>
      <w:lvlText w:val="%4."/>
      <w:lvlJc w:val="left"/>
      <w:pPr>
        <w:tabs>
          <w:tab w:val="num" w:pos="3600"/>
        </w:tabs>
        <w:ind w:left="3600" w:hanging="360"/>
      </w:pPr>
    </w:lvl>
    <w:lvl w:ilvl="4" w:tplc="FB582758" w:tentative="1">
      <w:start w:val="1"/>
      <w:numFmt w:val="lowerLetter"/>
      <w:lvlText w:val="%5."/>
      <w:lvlJc w:val="left"/>
      <w:pPr>
        <w:tabs>
          <w:tab w:val="num" w:pos="4320"/>
        </w:tabs>
        <w:ind w:left="4320" w:hanging="360"/>
      </w:pPr>
    </w:lvl>
    <w:lvl w:ilvl="5" w:tplc="D2883DF2" w:tentative="1">
      <w:start w:val="1"/>
      <w:numFmt w:val="lowerRoman"/>
      <w:lvlText w:val="%6."/>
      <w:lvlJc w:val="right"/>
      <w:pPr>
        <w:tabs>
          <w:tab w:val="num" w:pos="5040"/>
        </w:tabs>
        <w:ind w:left="5040" w:hanging="180"/>
      </w:pPr>
    </w:lvl>
    <w:lvl w:ilvl="6" w:tplc="C3204EC8" w:tentative="1">
      <w:start w:val="1"/>
      <w:numFmt w:val="decimal"/>
      <w:lvlText w:val="%7."/>
      <w:lvlJc w:val="left"/>
      <w:pPr>
        <w:tabs>
          <w:tab w:val="num" w:pos="5760"/>
        </w:tabs>
        <w:ind w:left="5760" w:hanging="360"/>
      </w:pPr>
    </w:lvl>
    <w:lvl w:ilvl="7" w:tplc="C7383070" w:tentative="1">
      <w:start w:val="1"/>
      <w:numFmt w:val="lowerLetter"/>
      <w:lvlText w:val="%8."/>
      <w:lvlJc w:val="left"/>
      <w:pPr>
        <w:tabs>
          <w:tab w:val="num" w:pos="6480"/>
        </w:tabs>
        <w:ind w:left="6480" w:hanging="360"/>
      </w:pPr>
    </w:lvl>
    <w:lvl w:ilvl="8" w:tplc="8C38D616" w:tentative="1">
      <w:start w:val="1"/>
      <w:numFmt w:val="lowerRoman"/>
      <w:lvlText w:val="%9."/>
      <w:lvlJc w:val="right"/>
      <w:pPr>
        <w:tabs>
          <w:tab w:val="num" w:pos="7200"/>
        </w:tabs>
        <w:ind w:left="7200" w:hanging="180"/>
      </w:pPr>
    </w:lvl>
  </w:abstractNum>
  <w:abstractNum w:abstractNumId="19" w15:restartNumberingAfterBreak="0">
    <w:nsid w:val="2DD4673A"/>
    <w:multiLevelType w:val="hybridMultilevel"/>
    <w:tmpl w:val="E208C9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941D27"/>
    <w:multiLevelType w:val="hybridMultilevel"/>
    <w:tmpl w:val="15386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544326"/>
    <w:multiLevelType w:val="hybridMultilevel"/>
    <w:tmpl w:val="9C98E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AF7243"/>
    <w:multiLevelType w:val="hybridMultilevel"/>
    <w:tmpl w:val="86A6F468"/>
    <w:lvl w:ilvl="0" w:tplc="2304ADCA">
      <w:start w:val="1"/>
      <w:numFmt w:val="decimal"/>
      <w:lvlText w:val="%1."/>
      <w:lvlJc w:val="left"/>
      <w:pPr>
        <w:tabs>
          <w:tab w:val="num" w:pos="720"/>
        </w:tabs>
        <w:ind w:left="720" w:hanging="360"/>
      </w:pPr>
    </w:lvl>
    <w:lvl w:ilvl="1" w:tplc="AAC0088E" w:tentative="1">
      <w:start w:val="1"/>
      <w:numFmt w:val="lowerLetter"/>
      <w:lvlText w:val="%2."/>
      <w:lvlJc w:val="left"/>
      <w:pPr>
        <w:tabs>
          <w:tab w:val="num" w:pos="1440"/>
        </w:tabs>
        <w:ind w:left="1440" w:hanging="360"/>
      </w:pPr>
    </w:lvl>
    <w:lvl w:ilvl="2" w:tplc="81D8BF38" w:tentative="1">
      <w:start w:val="1"/>
      <w:numFmt w:val="lowerRoman"/>
      <w:lvlText w:val="%3."/>
      <w:lvlJc w:val="right"/>
      <w:pPr>
        <w:tabs>
          <w:tab w:val="num" w:pos="2160"/>
        </w:tabs>
        <w:ind w:left="2160" w:hanging="180"/>
      </w:pPr>
    </w:lvl>
    <w:lvl w:ilvl="3" w:tplc="4A7610D6" w:tentative="1">
      <w:start w:val="1"/>
      <w:numFmt w:val="decimal"/>
      <w:lvlText w:val="%4."/>
      <w:lvlJc w:val="left"/>
      <w:pPr>
        <w:tabs>
          <w:tab w:val="num" w:pos="2880"/>
        </w:tabs>
        <w:ind w:left="2880" w:hanging="360"/>
      </w:pPr>
    </w:lvl>
    <w:lvl w:ilvl="4" w:tplc="3B76A2AA" w:tentative="1">
      <w:start w:val="1"/>
      <w:numFmt w:val="lowerLetter"/>
      <w:lvlText w:val="%5."/>
      <w:lvlJc w:val="left"/>
      <w:pPr>
        <w:tabs>
          <w:tab w:val="num" w:pos="3600"/>
        </w:tabs>
        <w:ind w:left="3600" w:hanging="360"/>
      </w:pPr>
    </w:lvl>
    <w:lvl w:ilvl="5" w:tplc="E274F8BE" w:tentative="1">
      <w:start w:val="1"/>
      <w:numFmt w:val="lowerRoman"/>
      <w:lvlText w:val="%6."/>
      <w:lvlJc w:val="right"/>
      <w:pPr>
        <w:tabs>
          <w:tab w:val="num" w:pos="4320"/>
        </w:tabs>
        <w:ind w:left="4320" w:hanging="180"/>
      </w:pPr>
    </w:lvl>
    <w:lvl w:ilvl="6" w:tplc="1CAAF36A" w:tentative="1">
      <w:start w:val="1"/>
      <w:numFmt w:val="decimal"/>
      <w:lvlText w:val="%7."/>
      <w:lvlJc w:val="left"/>
      <w:pPr>
        <w:tabs>
          <w:tab w:val="num" w:pos="5040"/>
        </w:tabs>
        <w:ind w:left="5040" w:hanging="360"/>
      </w:pPr>
    </w:lvl>
    <w:lvl w:ilvl="7" w:tplc="DEFE2F3A" w:tentative="1">
      <w:start w:val="1"/>
      <w:numFmt w:val="lowerLetter"/>
      <w:lvlText w:val="%8."/>
      <w:lvlJc w:val="left"/>
      <w:pPr>
        <w:tabs>
          <w:tab w:val="num" w:pos="5760"/>
        </w:tabs>
        <w:ind w:left="5760" w:hanging="360"/>
      </w:pPr>
    </w:lvl>
    <w:lvl w:ilvl="8" w:tplc="1766E2E0" w:tentative="1">
      <w:start w:val="1"/>
      <w:numFmt w:val="lowerRoman"/>
      <w:lvlText w:val="%9."/>
      <w:lvlJc w:val="right"/>
      <w:pPr>
        <w:tabs>
          <w:tab w:val="num" w:pos="6480"/>
        </w:tabs>
        <w:ind w:left="6480" w:hanging="180"/>
      </w:pPr>
    </w:lvl>
  </w:abstractNum>
  <w:abstractNum w:abstractNumId="23" w15:restartNumberingAfterBreak="0">
    <w:nsid w:val="37EF0B76"/>
    <w:multiLevelType w:val="hybridMultilevel"/>
    <w:tmpl w:val="CD04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9B7674"/>
    <w:multiLevelType w:val="multilevel"/>
    <w:tmpl w:val="04209D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0565A4"/>
    <w:multiLevelType w:val="hybridMultilevel"/>
    <w:tmpl w:val="BEA8C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D5200B"/>
    <w:multiLevelType w:val="hybridMultilevel"/>
    <w:tmpl w:val="D83033F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647AFF"/>
    <w:multiLevelType w:val="hybridMultilevel"/>
    <w:tmpl w:val="96E2C7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C372B88"/>
    <w:multiLevelType w:val="hybridMultilevel"/>
    <w:tmpl w:val="5CA6C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A11420"/>
    <w:multiLevelType w:val="hybridMultilevel"/>
    <w:tmpl w:val="81123442"/>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9370D4"/>
    <w:multiLevelType w:val="hybridMultilevel"/>
    <w:tmpl w:val="A54E219C"/>
    <w:lvl w:ilvl="0" w:tplc="AFE458C6">
      <w:start w:val="1"/>
      <w:numFmt w:val="decimal"/>
      <w:lvlText w:val="%1."/>
      <w:lvlJc w:val="left"/>
      <w:pPr>
        <w:tabs>
          <w:tab w:val="num" w:pos="720"/>
        </w:tabs>
        <w:ind w:left="720" w:hanging="360"/>
      </w:pPr>
    </w:lvl>
    <w:lvl w:ilvl="1" w:tplc="13F4CD5E">
      <w:start w:val="1"/>
      <w:numFmt w:val="lowerLetter"/>
      <w:lvlText w:val="%2."/>
      <w:lvlJc w:val="left"/>
      <w:pPr>
        <w:tabs>
          <w:tab w:val="num" w:pos="1440"/>
        </w:tabs>
        <w:ind w:left="1440" w:hanging="360"/>
      </w:pPr>
    </w:lvl>
    <w:lvl w:ilvl="2" w:tplc="24ECD848" w:tentative="1">
      <w:start w:val="1"/>
      <w:numFmt w:val="lowerRoman"/>
      <w:lvlText w:val="%3."/>
      <w:lvlJc w:val="right"/>
      <w:pPr>
        <w:tabs>
          <w:tab w:val="num" w:pos="2160"/>
        </w:tabs>
        <w:ind w:left="2160" w:hanging="180"/>
      </w:pPr>
    </w:lvl>
    <w:lvl w:ilvl="3" w:tplc="F3B644C4" w:tentative="1">
      <w:start w:val="1"/>
      <w:numFmt w:val="decimal"/>
      <w:lvlText w:val="%4."/>
      <w:lvlJc w:val="left"/>
      <w:pPr>
        <w:tabs>
          <w:tab w:val="num" w:pos="2880"/>
        </w:tabs>
        <w:ind w:left="2880" w:hanging="360"/>
      </w:pPr>
    </w:lvl>
    <w:lvl w:ilvl="4" w:tplc="8E026E3A" w:tentative="1">
      <w:start w:val="1"/>
      <w:numFmt w:val="lowerLetter"/>
      <w:lvlText w:val="%5."/>
      <w:lvlJc w:val="left"/>
      <w:pPr>
        <w:tabs>
          <w:tab w:val="num" w:pos="3600"/>
        </w:tabs>
        <w:ind w:left="3600" w:hanging="360"/>
      </w:pPr>
    </w:lvl>
    <w:lvl w:ilvl="5" w:tplc="400C9B5A" w:tentative="1">
      <w:start w:val="1"/>
      <w:numFmt w:val="lowerRoman"/>
      <w:lvlText w:val="%6."/>
      <w:lvlJc w:val="right"/>
      <w:pPr>
        <w:tabs>
          <w:tab w:val="num" w:pos="4320"/>
        </w:tabs>
        <w:ind w:left="4320" w:hanging="180"/>
      </w:pPr>
    </w:lvl>
    <w:lvl w:ilvl="6" w:tplc="5B483D4C" w:tentative="1">
      <w:start w:val="1"/>
      <w:numFmt w:val="decimal"/>
      <w:lvlText w:val="%7."/>
      <w:lvlJc w:val="left"/>
      <w:pPr>
        <w:tabs>
          <w:tab w:val="num" w:pos="5040"/>
        </w:tabs>
        <w:ind w:left="5040" w:hanging="360"/>
      </w:pPr>
    </w:lvl>
    <w:lvl w:ilvl="7" w:tplc="EB1E8A04" w:tentative="1">
      <w:start w:val="1"/>
      <w:numFmt w:val="lowerLetter"/>
      <w:lvlText w:val="%8."/>
      <w:lvlJc w:val="left"/>
      <w:pPr>
        <w:tabs>
          <w:tab w:val="num" w:pos="5760"/>
        </w:tabs>
        <w:ind w:left="5760" w:hanging="360"/>
      </w:pPr>
    </w:lvl>
    <w:lvl w:ilvl="8" w:tplc="59E662F4" w:tentative="1">
      <w:start w:val="1"/>
      <w:numFmt w:val="lowerRoman"/>
      <w:lvlText w:val="%9."/>
      <w:lvlJc w:val="right"/>
      <w:pPr>
        <w:tabs>
          <w:tab w:val="num" w:pos="6480"/>
        </w:tabs>
        <w:ind w:left="6480" w:hanging="180"/>
      </w:pPr>
    </w:lvl>
  </w:abstractNum>
  <w:abstractNum w:abstractNumId="31" w15:restartNumberingAfterBreak="0">
    <w:nsid w:val="4F9E338A"/>
    <w:multiLevelType w:val="hybridMultilevel"/>
    <w:tmpl w:val="00D8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325BF0"/>
    <w:multiLevelType w:val="hybridMultilevel"/>
    <w:tmpl w:val="B108F5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B57E89"/>
    <w:multiLevelType w:val="hybridMultilevel"/>
    <w:tmpl w:val="651C5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625C6"/>
    <w:multiLevelType w:val="hybridMultilevel"/>
    <w:tmpl w:val="9EF24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21760"/>
    <w:multiLevelType w:val="hybridMultilevel"/>
    <w:tmpl w:val="388CB318"/>
    <w:lvl w:ilvl="0" w:tplc="FFFFFFFF">
      <w:start w:val="1"/>
      <w:numFmt w:val="decimal"/>
      <w:lvlText w:val="%1."/>
      <w:lvlJc w:val="left"/>
      <w:pPr>
        <w:tabs>
          <w:tab w:val="num" w:pos="530"/>
        </w:tabs>
        <w:ind w:left="530" w:hanging="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2870DD3"/>
    <w:multiLevelType w:val="hybridMultilevel"/>
    <w:tmpl w:val="D7BE4B0A"/>
    <w:lvl w:ilvl="0" w:tplc="30FECBC0">
      <w:start w:val="1"/>
      <w:numFmt w:val="bullet"/>
      <w:lvlText w:val="o"/>
      <w:lvlJc w:val="left"/>
      <w:pPr>
        <w:ind w:left="2160" w:hanging="360"/>
      </w:pPr>
      <w:rPr>
        <w:rFonts w:ascii="Courier New" w:hAnsi="Courier New" w:cs="Courier New"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B97545"/>
    <w:multiLevelType w:val="hybridMultilevel"/>
    <w:tmpl w:val="764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F6208"/>
    <w:multiLevelType w:val="hybridMultilevel"/>
    <w:tmpl w:val="407E9666"/>
    <w:lvl w:ilvl="0" w:tplc="7FD2F9D6">
      <w:start w:val="1"/>
      <w:numFmt w:val="decimal"/>
      <w:lvlText w:val="%1."/>
      <w:lvlJc w:val="left"/>
      <w:pPr>
        <w:tabs>
          <w:tab w:val="num" w:pos="720"/>
        </w:tabs>
        <w:ind w:left="720" w:hanging="360"/>
      </w:pPr>
    </w:lvl>
    <w:lvl w:ilvl="1" w:tplc="2444C26A" w:tentative="1">
      <w:start w:val="1"/>
      <w:numFmt w:val="lowerLetter"/>
      <w:lvlText w:val="%2."/>
      <w:lvlJc w:val="left"/>
      <w:pPr>
        <w:tabs>
          <w:tab w:val="num" w:pos="1440"/>
        </w:tabs>
        <w:ind w:left="1440" w:hanging="360"/>
      </w:pPr>
    </w:lvl>
    <w:lvl w:ilvl="2" w:tplc="07B28164" w:tentative="1">
      <w:start w:val="1"/>
      <w:numFmt w:val="lowerRoman"/>
      <w:lvlText w:val="%3."/>
      <w:lvlJc w:val="right"/>
      <w:pPr>
        <w:tabs>
          <w:tab w:val="num" w:pos="2160"/>
        </w:tabs>
        <w:ind w:left="2160" w:hanging="180"/>
      </w:pPr>
    </w:lvl>
    <w:lvl w:ilvl="3" w:tplc="6054DA16" w:tentative="1">
      <w:start w:val="1"/>
      <w:numFmt w:val="decimal"/>
      <w:lvlText w:val="%4."/>
      <w:lvlJc w:val="left"/>
      <w:pPr>
        <w:tabs>
          <w:tab w:val="num" w:pos="2880"/>
        </w:tabs>
        <w:ind w:left="2880" w:hanging="360"/>
      </w:pPr>
    </w:lvl>
    <w:lvl w:ilvl="4" w:tplc="0360EC50" w:tentative="1">
      <w:start w:val="1"/>
      <w:numFmt w:val="lowerLetter"/>
      <w:lvlText w:val="%5."/>
      <w:lvlJc w:val="left"/>
      <w:pPr>
        <w:tabs>
          <w:tab w:val="num" w:pos="3600"/>
        </w:tabs>
        <w:ind w:left="3600" w:hanging="360"/>
      </w:pPr>
    </w:lvl>
    <w:lvl w:ilvl="5" w:tplc="73E215EC" w:tentative="1">
      <w:start w:val="1"/>
      <w:numFmt w:val="lowerRoman"/>
      <w:lvlText w:val="%6."/>
      <w:lvlJc w:val="right"/>
      <w:pPr>
        <w:tabs>
          <w:tab w:val="num" w:pos="4320"/>
        </w:tabs>
        <w:ind w:left="4320" w:hanging="180"/>
      </w:pPr>
    </w:lvl>
    <w:lvl w:ilvl="6" w:tplc="721ACAE0" w:tentative="1">
      <w:start w:val="1"/>
      <w:numFmt w:val="decimal"/>
      <w:lvlText w:val="%7."/>
      <w:lvlJc w:val="left"/>
      <w:pPr>
        <w:tabs>
          <w:tab w:val="num" w:pos="5040"/>
        </w:tabs>
        <w:ind w:left="5040" w:hanging="360"/>
      </w:pPr>
    </w:lvl>
    <w:lvl w:ilvl="7" w:tplc="A9D0260E" w:tentative="1">
      <w:start w:val="1"/>
      <w:numFmt w:val="lowerLetter"/>
      <w:lvlText w:val="%8."/>
      <w:lvlJc w:val="left"/>
      <w:pPr>
        <w:tabs>
          <w:tab w:val="num" w:pos="5760"/>
        </w:tabs>
        <w:ind w:left="5760" w:hanging="360"/>
      </w:pPr>
    </w:lvl>
    <w:lvl w:ilvl="8" w:tplc="29FE5EEC" w:tentative="1">
      <w:start w:val="1"/>
      <w:numFmt w:val="lowerRoman"/>
      <w:lvlText w:val="%9."/>
      <w:lvlJc w:val="right"/>
      <w:pPr>
        <w:tabs>
          <w:tab w:val="num" w:pos="6480"/>
        </w:tabs>
        <w:ind w:left="6480" w:hanging="180"/>
      </w:pPr>
    </w:lvl>
  </w:abstractNum>
  <w:abstractNum w:abstractNumId="39" w15:restartNumberingAfterBreak="0">
    <w:nsid w:val="69A76BD8"/>
    <w:multiLevelType w:val="hybridMultilevel"/>
    <w:tmpl w:val="112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97E9C"/>
    <w:multiLevelType w:val="hybridMultilevel"/>
    <w:tmpl w:val="04209D7A"/>
    <w:lvl w:ilvl="0" w:tplc="B8485BDE">
      <w:start w:val="1"/>
      <w:numFmt w:val="decimal"/>
      <w:lvlText w:val="%1."/>
      <w:lvlJc w:val="left"/>
      <w:pPr>
        <w:tabs>
          <w:tab w:val="num" w:pos="720"/>
        </w:tabs>
        <w:ind w:left="720" w:hanging="360"/>
      </w:pPr>
    </w:lvl>
    <w:lvl w:ilvl="1" w:tplc="CD802824" w:tentative="1">
      <w:start w:val="1"/>
      <w:numFmt w:val="lowerLetter"/>
      <w:lvlText w:val="%2."/>
      <w:lvlJc w:val="left"/>
      <w:pPr>
        <w:tabs>
          <w:tab w:val="num" w:pos="1440"/>
        </w:tabs>
        <w:ind w:left="1440" w:hanging="360"/>
      </w:pPr>
    </w:lvl>
    <w:lvl w:ilvl="2" w:tplc="5B2860F6" w:tentative="1">
      <w:start w:val="1"/>
      <w:numFmt w:val="lowerRoman"/>
      <w:lvlText w:val="%3."/>
      <w:lvlJc w:val="right"/>
      <w:pPr>
        <w:tabs>
          <w:tab w:val="num" w:pos="2160"/>
        </w:tabs>
        <w:ind w:left="2160" w:hanging="180"/>
      </w:pPr>
    </w:lvl>
    <w:lvl w:ilvl="3" w:tplc="1F52FBA6" w:tentative="1">
      <w:start w:val="1"/>
      <w:numFmt w:val="decimal"/>
      <w:lvlText w:val="%4."/>
      <w:lvlJc w:val="left"/>
      <w:pPr>
        <w:tabs>
          <w:tab w:val="num" w:pos="2880"/>
        </w:tabs>
        <w:ind w:left="2880" w:hanging="360"/>
      </w:pPr>
    </w:lvl>
    <w:lvl w:ilvl="4" w:tplc="B49661C0" w:tentative="1">
      <w:start w:val="1"/>
      <w:numFmt w:val="lowerLetter"/>
      <w:lvlText w:val="%5."/>
      <w:lvlJc w:val="left"/>
      <w:pPr>
        <w:tabs>
          <w:tab w:val="num" w:pos="3600"/>
        </w:tabs>
        <w:ind w:left="3600" w:hanging="360"/>
      </w:pPr>
    </w:lvl>
    <w:lvl w:ilvl="5" w:tplc="8E386AF4" w:tentative="1">
      <w:start w:val="1"/>
      <w:numFmt w:val="lowerRoman"/>
      <w:lvlText w:val="%6."/>
      <w:lvlJc w:val="right"/>
      <w:pPr>
        <w:tabs>
          <w:tab w:val="num" w:pos="4320"/>
        </w:tabs>
        <w:ind w:left="4320" w:hanging="180"/>
      </w:pPr>
    </w:lvl>
    <w:lvl w:ilvl="6" w:tplc="933837CC" w:tentative="1">
      <w:start w:val="1"/>
      <w:numFmt w:val="decimal"/>
      <w:lvlText w:val="%7."/>
      <w:lvlJc w:val="left"/>
      <w:pPr>
        <w:tabs>
          <w:tab w:val="num" w:pos="5040"/>
        </w:tabs>
        <w:ind w:left="5040" w:hanging="360"/>
      </w:pPr>
    </w:lvl>
    <w:lvl w:ilvl="7" w:tplc="048E363A" w:tentative="1">
      <w:start w:val="1"/>
      <w:numFmt w:val="lowerLetter"/>
      <w:lvlText w:val="%8."/>
      <w:lvlJc w:val="left"/>
      <w:pPr>
        <w:tabs>
          <w:tab w:val="num" w:pos="5760"/>
        </w:tabs>
        <w:ind w:left="5760" w:hanging="360"/>
      </w:pPr>
    </w:lvl>
    <w:lvl w:ilvl="8" w:tplc="CFAC7E9A" w:tentative="1">
      <w:start w:val="1"/>
      <w:numFmt w:val="lowerRoman"/>
      <w:lvlText w:val="%9."/>
      <w:lvlJc w:val="right"/>
      <w:pPr>
        <w:tabs>
          <w:tab w:val="num" w:pos="6480"/>
        </w:tabs>
        <w:ind w:left="6480" w:hanging="180"/>
      </w:pPr>
    </w:lvl>
  </w:abstractNum>
  <w:abstractNum w:abstractNumId="41" w15:restartNumberingAfterBreak="0">
    <w:nsid w:val="6CD14FB7"/>
    <w:multiLevelType w:val="hybridMultilevel"/>
    <w:tmpl w:val="B06EFEAE"/>
    <w:lvl w:ilvl="0" w:tplc="F418C84E">
      <w:start w:val="1"/>
      <w:numFmt w:val="lowerLetter"/>
      <w:lvlText w:val="%1."/>
      <w:lvlJc w:val="left"/>
      <w:pPr>
        <w:tabs>
          <w:tab w:val="num" w:pos="720"/>
        </w:tabs>
        <w:ind w:left="720" w:hanging="360"/>
      </w:pPr>
    </w:lvl>
    <w:lvl w:ilvl="1" w:tplc="13367A98" w:tentative="1">
      <w:start w:val="1"/>
      <w:numFmt w:val="lowerLetter"/>
      <w:lvlText w:val="%2."/>
      <w:lvlJc w:val="left"/>
      <w:pPr>
        <w:tabs>
          <w:tab w:val="num" w:pos="1440"/>
        </w:tabs>
        <w:ind w:left="1440" w:hanging="360"/>
      </w:pPr>
    </w:lvl>
    <w:lvl w:ilvl="2" w:tplc="88E646CA" w:tentative="1">
      <w:start w:val="1"/>
      <w:numFmt w:val="lowerRoman"/>
      <w:lvlText w:val="%3."/>
      <w:lvlJc w:val="right"/>
      <w:pPr>
        <w:tabs>
          <w:tab w:val="num" w:pos="2160"/>
        </w:tabs>
        <w:ind w:left="2160" w:hanging="180"/>
      </w:pPr>
    </w:lvl>
    <w:lvl w:ilvl="3" w:tplc="1D0A8EC8" w:tentative="1">
      <w:start w:val="1"/>
      <w:numFmt w:val="decimal"/>
      <w:lvlText w:val="%4."/>
      <w:lvlJc w:val="left"/>
      <w:pPr>
        <w:tabs>
          <w:tab w:val="num" w:pos="2880"/>
        </w:tabs>
        <w:ind w:left="2880" w:hanging="360"/>
      </w:pPr>
    </w:lvl>
    <w:lvl w:ilvl="4" w:tplc="35740B78" w:tentative="1">
      <w:start w:val="1"/>
      <w:numFmt w:val="lowerLetter"/>
      <w:lvlText w:val="%5."/>
      <w:lvlJc w:val="left"/>
      <w:pPr>
        <w:tabs>
          <w:tab w:val="num" w:pos="3600"/>
        </w:tabs>
        <w:ind w:left="3600" w:hanging="360"/>
      </w:pPr>
    </w:lvl>
    <w:lvl w:ilvl="5" w:tplc="43EACE8E" w:tentative="1">
      <w:start w:val="1"/>
      <w:numFmt w:val="lowerRoman"/>
      <w:lvlText w:val="%6."/>
      <w:lvlJc w:val="right"/>
      <w:pPr>
        <w:tabs>
          <w:tab w:val="num" w:pos="4320"/>
        </w:tabs>
        <w:ind w:left="4320" w:hanging="180"/>
      </w:pPr>
    </w:lvl>
    <w:lvl w:ilvl="6" w:tplc="CC78CA42" w:tentative="1">
      <w:start w:val="1"/>
      <w:numFmt w:val="decimal"/>
      <w:lvlText w:val="%7."/>
      <w:lvlJc w:val="left"/>
      <w:pPr>
        <w:tabs>
          <w:tab w:val="num" w:pos="5040"/>
        </w:tabs>
        <w:ind w:left="5040" w:hanging="360"/>
      </w:pPr>
    </w:lvl>
    <w:lvl w:ilvl="7" w:tplc="FC6C7DD2" w:tentative="1">
      <w:start w:val="1"/>
      <w:numFmt w:val="lowerLetter"/>
      <w:lvlText w:val="%8."/>
      <w:lvlJc w:val="left"/>
      <w:pPr>
        <w:tabs>
          <w:tab w:val="num" w:pos="5760"/>
        </w:tabs>
        <w:ind w:left="5760" w:hanging="360"/>
      </w:pPr>
    </w:lvl>
    <w:lvl w:ilvl="8" w:tplc="7B3C145A" w:tentative="1">
      <w:start w:val="1"/>
      <w:numFmt w:val="lowerRoman"/>
      <w:lvlText w:val="%9."/>
      <w:lvlJc w:val="right"/>
      <w:pPr>
        <w:tabs>
          <w:tab w:val="num" w:pos="6480"/>
        </w:tabs>
        <w:ind w:left="6480" w:hanging="180"/>
      </w:pPr>
    </w:lvl>
  </w:abstractNum>
  <w:abstractNum w:abstractNumId="42" w15:restartNumberingAfterBreak="0">
    <w:nsid w:val="78C73E97"/>
    <w:multiLevelType w:val="hybridMultilevel"/>
    <w:tmpl w:val="4B28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532C7"/>
    <w:multiLevelType w:val="hybridMultilevel"/>
    <w:tmpl w:val="0C3A7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FE7082"/>
    <w:multiLevelType w:val="hybridMultilevel"/>
    <w:tmpl w:val="12885B56"/>
    <w:lvl w:ilvl="0" w:tplc="894E1878">
      <w:start w:val="1"/>
      <w:numFmt w:val="decimal"/>
      <w:lvlText w:val="%1."/>
      <w:lvlJc w:val="left"/>
      <w:pPr>
        <w:tabs>
          <w:tab w:val="num" w:pos="720"/>
        </w:tabs>
        <w:ind w:left="720" w:hanging="360"/>
      </w:pPr>
    </w:lvl>
    <w:lvl w:ilvl="1" w:tplc="29A2808A" w:tentative="1">
      <w:start w:val="1"/>
      <w:numFmt w:val="lowerLetter"/>
      <w:lvlText w:val="%2."/>
      <w:lvlJc w:val="left"/>
      <w:pPr>
        <w:tabs>
          <w:tab w:val="num" w:pos="1440"/>
        </w:tabs>
        <w:ind w:left="1440" w:hanging="360"/>
      </w:pPr>
    </w:lvl>
    <w:lvl w:ilvl="2" w:tplc="C4708D14" w:tentative="1">
      <w:start w:val="1"/>
      <w:numFmt w:val="lowerRoman"/>
      <w:lvlText w:val="%3."/>
      <w:lvlJc w:val="right"/>
      <w:pPr>
        <w:tabs>
          <w:tab w:val="num" w:pos="2160"/>
        </w:tabs>
        <w:ind w:left="2160" w:hanging="180"/>
      </w:pPr>
    </w:lvl>
    <w:lvl w:ilvl="3" w:tplc="D21E8864" w:tentative="1">
      <w:start w:val="1"/>
      <w:numFmt w:val="decimal"/>
      <w:lvlText w:val="%4."/>
      <w:lvlJc w:val="left"/>
      <w:pPr>
        <w:tabs>
          <w:tab w:val="num" w:pos="2880"/>
        </w:tabs>
        <w:ind w:left="2880" w:hanging="360"/>
      </w:pPr>
    </w:lvl>
    <w:lvl w:ilvl="4" w:tplc="04FC896E" w:tentative="1">
      <w:start w:val="1"/>
      <w:numFmt w:val="lowerLetter"/>
      <w:lvlText w:val="%5."/>
      <w:lvlJc w:val="left"/>
      <w:pPr>
        <w:tabs>
          <w:tab w:val="num" w:pos="3600"/>
        </w:tabs>
        <w:ind w:left="3600" w:hanging="360"/>
      </w:pPr>
    </w:lvl>
    <w:lvl w:ilvl="5" w:tplc="D7EE4BAE" w:tentative="1">
      <w:start w:val="1"/>
      <w:numFmt w:val="lowerRoman"/>
      <w:lvlText w:val="%6."/>
      <w:lvlJc w:val="right"/>
      <w:pPr>
        <w:tabs>
          <w:tab w:val="num" w:pos="4320"/>
        </w:tabs>
        <w:ind w:left="4320" w:hanging="180"/>
      </w:pPr>
    </w:lvl>
    <w:lvl w:ilvl="6" w:tplc="E1422FBA" w:tentative="1">
      <w:start w:val="1"/>
      <w:numFmt w:val="decimal"/>
      <w:lvlText w:val="%7."/>
      <w:lvlJc w:val="left"/>
      <w:pPr>
        <w:tabs>
          <w:tab w:val="num" w:pos="5040"/>
        </w:tabs>
        <w:ind w:left="5040" w:hanging="360"/>
      </w:pPr>
    </w:lvl>
    <w:lvl w:ilvl="7" w:tplc="5B74DF06" w:tentative="1">
      <w:start w:val="1"/>
      <w:numFmt w:val="lowerLetter"/>
      <w:lvlText w:val="%8."/>
      <w:lvlJc w:val="left"/>
      <w:pPr>
        <w:tabs>
          <w:tab w:val="num" w:pos="5760"/>
        </w:tabs>
        <w:ind w:left="5760" w:hanging="360"/>
      </w:pPr>
    </w:lvl>
    <w:lvl w:ilvl="8" w:tplc="89CA9F40" w:tentative="1">
      <w:start w:val="1"/>
      <w:numFmt w:val="lowerRoman"/>
      <w:lvlText w:val="%9."/>
      <w:lvlJc w:val="right"/>
      <w:pPr>
        <w:tabs>
          <w:tab w:val="num" w:pos="6480"/>
        </w:tabs>
        <w:ind w:left="6480" w:hanging="180"/>
      </w:pPr>
    </w:lvl>
  </w:abstractNum>
  <w:abstractNum w:abstractNumId="45" w15:restartNumberingAfterBreak="0">
    <w:nsid w:val="7D8E1589"/>
    <w:multiLevelType w:val="hybridMultilevel"/>
    <w:tmpl w:val="DCD6B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9F7DE3"/>
    <w:multiLevelType w:val="hybridMultilevel"/>
    <w:tmpl w:val="94D4EED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FA410A6"/>
    <w:multiLevelType w:val="hybridMultilevel"/>
    <w:tmpl w:val="258CEBC6"/>
    <w:lvl w:ilvl="0" w:tplc="C9DEC91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2915427">
    <w:abstractNumId w:val="30"/>
  </w:num>
  <w:num w:numId="2" w16cid:durableId="373505110">
    <w:abstractNumId w:val="40"/>
  </w:num>
  <w:num w:numId="3" w16cid:durableId="1208488799">
    <w:abstractNumId w:val="6"/>
  </w:num>
  <w:num w:numId="4" w16cid:durableId="114831093">
    <w:abstractNumId w:val="14"/>
  </w:num>
  <w:num w:numId="5" w16cid:durableId="808134596">
    <w:abstractNumId w:val="3"/>
  </w:num>
  <w:num w:numId="6" w16cid:durableId="706639075">
    <w:abstractNumId w:val="38"/>
  </w:num>
  <w:num w:numId="7" w16cid:durableId="1845821667">
    <w:abstractNumId w:val="22"/>
  </w:num>
  <w:num w:numId="8" w16cid:durableId="1428690657">
    <w:abstractNumId w:val="44"/>
  </w:num>
  <w:num w:numId="9" w16cid:durableId="1917275613">
    <w:abstractNumId w:val="18"/>
  </w:num>
  <w:num w:numId="10" w16cid:durableId="1395813205">
    <w:abstractNumId w:val="41"/>
  </w:num>
  <w:num w:numId="11" w16cid:durableId="1399788468">
    <w:abstractNumId w:val="17"/>
  </w:num>
  <w:num w:numId="12" w16cid:durableId="1441099294">
    <w:abstractNumId w:val="16"/>
  </w:num>
  <w:num w:numId="13" w16cid:durableId="2093233567">
    <w:abstractNumId w:val="26"/>
  </w:num>
  <w:num w:numId="14" w16cid:durableId="808787573">
    <w:abstractNumId w:val="15"/>
  </w:num>
  <w:num w:numId="15" w16cid:durableId="1411658334">
    <w:abstractNumId w:val="29"/>
  </w:num>
  <w:num w:numId="16" w16cid:durableId="280577096">
    <w:abstractNumId w:val="24"/>
  </w:num>
  <w:num w:numId="17" w16cid:durableId="1966961740">
    <w:abstractNumId w:val="4"/>
  </w:num>
  <w:num w:numId="18" w16cid:durableId="326833924">
    <w:abstractNumId w:val="8"/>
  </w:num>
  <w:num w:numId="19" w16cid:durableId="191038622">
    <w:abstractNumId w:val="35"/>
  </w:num>
  <w:num w:numId="20" w16cid:durableId="94518120">
    <w:abstractNumId w:val="7"/>
  </w:num>
  <w:num w:numId="21" w16cid:durableId="1494446532">
    <w:abstractNumId w:val="47"/>
  </w:num>
  <w:num w:numId="22" w16cid:durableId="1255743058">
    <w:abstractNumId w:val="19"/>
  </w:num>
  <w:num w:numId="23" w16cid:durableId="2124229013">
    <w:abstractNumId w:val="32"/>
  </w:num>
  <w:num w:numId="24" w16cid:durableId="1610819601">
    <w:abstractNumId w:val="9"/>
  </w:num>
  <w:num w:numId="25" w16cid:durableId="2039505923">
    <w:abstractNumId w:val="11"/>
  </w:num>
  <w:num w:numId="26" w16cid:durableId="261913599">
    <w:abstractNumId w:val="31"/>
  </w:num>
  <w:num w:numId="27" w16cid:durableId="1284464114">
    <w:abstractNumId w:val="37"/>
  </w:num>
  <w:num w:numId="28" w16cid:durableId="965937196">
    <w:abstractNumId w:val="34"/>
  </w:num>
  <w:num w:numId="29" w16cid:durableId="966395748">
    <w:abstractNumId w:val="21"/>
  </w:num>
  <w:num w:numId="30" w16cid:durableId="2106030328">
    <w:abstractNumId w:val="42"/>
  </w:num>
  <w:num w:numId="31" w16cid:durableId="1494638658">
    <w:abstractNumId w:val="45"/>
  </w:num>
  <w:num w:numId="32" w16cid:durableId="1805393696">
    <w:abstractNumId w:val="12"/>
  </w:num>
  <w:num w:numId="33" w16cid:durableId="2022199961">
    <w:abstractNumId w:val="5"/>
  </w:num>
  <w:num w:numId="34" w16cid:durableId="2119369620">
    <w:abstractNumId w:val="46"/>
  </w:num>
  <w:num w:numId="35" w16cid:durableId="1088042518">
    <w:abstractNumId w:val="27"/>
  </w:num>
  <w:num w:numId="36" w16cid:durableId="1189249021">
    <w:abstractNumId w:val="36"/>
  </w:num>
  <w:num w:numId="37" w16cid:durableId="1601835754">
    <w:abstractNumId w:val="43"/>
  </w:num>
  <w:num w:numId="38" w16cid:durableId="863178524">
    <w:abstractNumId w:val="20"/>
  </w:num>
  <w:num w:numId="39" w16cid:durableId="1880586242">
    <w:abstractNumId w:val="25"/>
  </w:num>
  <w:num w:numId="40" w16cid:durableId="369107809">
    <w:abstractNumId w:val="10"/>
  </w:num>
  <w:num w:numId="41" w16cid:durableId="223806311">
    <w:abstractNumId w:val="28"/>
  </w:num>
  <w:num w:numId="42" w16cid:durableId="950475997">
    <w:abstractNumId w:val="23"/>
  </w:num>
  <w:num w:numId="43" w16cid:durableId="1278485664">
    <w:abstractNumId w:val="33"/>
  </w:num>
  <w:num w:numId="44" w16cid:durableId="919565395">
    <w:abstractNumId w:val="13"/>
  </w:num>
  <w:num w:numId="45" w16cid:durableId="38363003">
    <w:abstractNumId w:val="39"/>
  </w:num>
  <w:num w:numId="46" w16cid:durableId="309943430">
    <w:abstractNumId w:val="0"/>
  </w:num>
  <w:num w:numId="47" w16cid:durableId="1361783361">
    <w:abstractNumId w:val="1"/>
  </w:num>
  <w:num w:numId="48" w16cid:durableId="2041318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19"/>
    <w:rsid w:val="000110A6"/>
    <w:rsid w:val="000209EA"/>
    <w:rsid w:val="00021132"/>
    <w:rsid w:val="00032D8A"/>
    <w:rsid w:val="000355F6"/>
    <w:rsid w:val="00040410"/>
    <w:rsid w:val="00044FA1"/>
    <w:rsid w:val="00063CC1"/>
    <w:rsid w:val="00072FC2"/>
    <w:rsid w:val="00082385"/>
    <w:rsid w:val="00091D6C"/>
    <w:rsid w:val="000A7D78"/>
    <w:rsid w:val="000B0F91"/>
    <w:rsid w:val="000C21E4"/>
    <w:rsid w:val="000C2C73"/>
    <w:rsid w:val="000C3C2B"/>
    <w:rsid w:val="000D0341"/>
    <w:rsid w:val="000F0A83"/>
    <w:rsid w:val="000F0C9B"/>
    <w:rsid w:val="000F2141"/>
    <w:rsid w:val="000F401E"/>
    <w:rsid w:val="000F6F15"/>
    <w:rsid w:val="000F776F"/>
    <w:rsid w:val="001043A3"/>
    <w:rsid w:val="001159C6"/>
    <w:rsid w:val="001236E4"/>
    <w:rsid w:val="00135315"/>
    <w:rsid w:val="001457EF"/>
    <w:rsid w:val="00172FD7"/>
    <w:rsid w:val="0019787A"/>
    <w:rsid w:val="001C42FA"/>
    <w:rsid w:val="001D24DA"/>
    <w:rsid w:val="001E3DAB"/>
    <w:rsid w:val="00203CA5"/>
    <w:rsid w:val="0022223A"/>
    <w:rsid w:val="002245BE"/>
    <w:rsid w:val="00251B30"/>
    <w:rsid w:val="002539B6"/>
    <w:rsid w:val="0025411B"/>
    <w:rsid w:val="00261BB1"/>
    <w:rsid w:val="002728FE"/>
    <w:rsid w:val="002942A2"/>
    <w:rsid w:val="0029708E"/>
    <w:rsid w:val="002A5A21"/>
    <w:rsid w:val="002B52E2"/>
    <w:rsid w:val="002C7930"/>
    <w:rsid w:val="002D3042"/>
    <w:rsid w:val="002E064C"/>
    <w:rsid w:val="002E08F0"/>
    <w:rsid w:val="002E1EE5"/>
    <w:rsid w:val="002E5A7D"/>
    <w:rsid w:val="00303B04"/>
    <w:rsid w:val="003500E7"/>
    <w:rsid w:val="003A2C4B"/>
    <w:rsid w:val="003A3877"/>
    <w:rsid w:val="003B0BC8"/>
    <w:rsid w:val="003B1F36"/>
    <w:rsid w:val="003B2119"/>
    <w:rsid w:val="003C4877"/>
    <w:rsid w:val="003C5A8B"/>
    <w:rsid w:val="003E4598"/>
    <w:rsid w:val="003F5650"/>
    <w:rsid w:val="003F5A98"/>
    <w:rsid w:val="004305AB"/>
    <w:rsid w:val="00433809"/>
    <w:rsid w:val="004534CC"/>
    <w:rsid w:val="0045370C"/>
    <w:rsid w:val="00454E70"/>
    <w:rsid w:val="004675D0"/>
    <w:rsid w:val="00470819"/>
    <w:rsid w:val="00484142"/>
    <w:rsid w:val="004902B8"/>
    <w:rsid w:val="004A55F3"/>
    <w:rsid w:val="004D19E5"/>
    <w:rsid w:val="004D4497"/>
    <w:rsid w:val="004E1A8F"/>
    <w:rsid w:val="004E2FDC"/>
    <w:rsid w:val="004E5198"/>
    <w:rsid w:val="004E681E"/>
    <w:rsid w:val="004F7151"/>
    <w:rsid w:val="00511B31"/>
    <w:rsid w:val="005174C3"/>
    <w:rsid w:val="00522DCA"/>
    <w:rsid w:val="005408D6"/>
    <w:rsid w:val="005458EE"/>
    <w:rsid w:val="00556324"/>
    <w:rsid w:val="00556B36"/>
    <w:rsid w:val="005807AF"/>
    <w:rsid w:val="0059003D"/>
    <w:rsid w:val="00591BDF"/>
    <w:rsid w:val="0059226B"/>
    <w:rsid w:val="00597FEF"/>
    <w:rsid w:val="005A63F3"/>
    <w:rsid w:val="005B2649"/>
    <w:rsid w:val="005D4F08"/>
    <w:rsid w:val="005F06C4"/>
    <w:rsid w:val="00601BC9"/>
    <w:rsid w:val="006038D5"/>
    <w:rsid w:val="00612D44"/>
    <w:rsid w:val="006215E4"/>
    <w:rsid w:val="00625AEA"/>
    <w:rsid w:val="00625BE1"/>
    <w:rsid w:val="006640A7"/>
    <w:rsid w:val="00670A7C"/>
    <w:rsid w:val="006752F8"/>
    <w:rsid w:val="00681651"/>
    <w:rsid w:val="00692EFC"/>
    <w:rsid w:val="006A26F9"/>
    <w:rsid w:val="006D1D04"/>
    <w:rsid w:val="006E2E98"/>
    <w:rsid w:val="006F705F"/>
    <w:rsid w:val="00700FE8"/>
    <w:rsid w:val="007014BC"/>
    <w:rsid w:val="00703178"/>
    <w:rsid w:val="00722513"/>
    <w:rsid w:val="00735B72"/>
    <w:rsid w:val="00766D84"/>
    <w:rsid w:val="0077785A"/>
    <w:rsid w:val="00796AE5"/>
    <w:rsid w:val="007A3AF1"/>
    <w:rsid w:val="007A4B87"/>
    <w:rsid w:val="007B0C58"/>
    <w:rsid w:val="007C1760"/>
    <w:rsid w:val="007C7F42"/>
    <w:rsid w:val="007D21BB"/>
    <w:rsid w:val="007D438D"/>
    <w:rsid w:val="007E5076"/>
    <w:rsid w:val="007F4EF3"/>
    <w:rsid w:val="008246AA"/>
    <w:rsid w:val="00831476"/>
    <w:rsid w:val="00846CB6"/>
    <w:rsid w:val="00864E45"/>
    <w:rsid w:val="00881639"/>
    <w:rsid w:val="00884563"/>
    <w:rsid w:val="00885DA2"/>
    <w:rsid w:val="00890D9A"/>
    <w:rsid w:val="008A2E53"/>
    <w:rsid w:val="008A44F7"/>
    <w:rsid w:val="008B3792"/>
    <w:rsid w:val="008D2C62"/>
    <w:rsid w:val="008E500C"/>
    <w:rsid w:val="008F1B76"/>
    <w:rsid w:val="008F5F78"/>
    <w:rsid w:val="00913C77"/>
    <w:rsid w:val="009835BC"/>
    <w:rsid w:val="0098700B"/>
    <w:rsid w:val="00992322"/>
    <w:rsid w:val="009A5F51"/>
    <w:rsid w:val="009E0B64"/>
    <w:rsid w:val="009F604A"/>
    <w:rsid w:val="00A05424"/>
    <w:rsid w:val="00A27AF8"/>
    <w:rsid w:val="00A326E8"/>
    <w:rsid w:val="00A564B1"/>
    <w:rsid w:val="00A606CA"/>
    <w:rsid w:val="00A71E0F"/>
    <w:rsid w:val="00A80EA1"/>
    <w:rsid w:val="00A848C8"/>
    <w:rsid w:val="00AB24D8"/>
    <w:rsid w:val="00AB2D83"/>
    <w:rsid w:val="00AB599B"/>
    <w:rsid w:val="00AC153C"/>
    <w:rsid w:val="00AC7A41"/>
    <w:rsid w:val="00AD0AA9"/>
    <w:rsid w:val="00AD7914"/>
    <w:rsid w:val="00AE3A5E"/>
    <w:rsid w:val="00AF596B"/>
    <w:rsid w:val="00B01694"/>
    <w:rsid w:val="00B05FE6"/>
    <w:rsid w:val="00B073F7"/>
    <w:rsid w:val="00B177C1"/>
    <w:rsid w:val="00B335AA"/>
    <w:rsid w:val="00B47860"/>
    <w:rsid w:val="00B541B0"/>
    <w:rsid w:val="00B61F2D"/>
    <w:rsid w:val="00B949FE"/>
    <w:rsid w:val="00B94FC6"/>
    <w:rsid w:val="00BB6D30"/>
    <w:rsid w:val="00BD3E00"/>
    <w:rsid w:val="00BD4C25"/>
    <w:rsid w:val="00BD5704"/>
    <w:rsid w:val="00BE16E5"/>
    <w:rsid w:val="00BE34B5"/>
    <w:rsid w:val="00BE6BF8"/>
    <w:rsid w:val="00BF7619"/>
    <w:rsid w:val="00C02877"/>
    <w:rsid w:val="00C02FD5"/>
    <w:rsid w:val="00C2289B"/>
    <w:rsid w:val="00C65B74"/>
    <w:rsid w:val="00C76D9F"/>
    <w:rsid w:val="00C87332"/>
    <w:rsid w:val="00C965B7"/>
    <w:rsid w:val="00CA3167"/>
    <w:rsid w:val="00CA541D"/>
    <w:rsid w:val="00CB7A66"/>
    <w:rsid w:val="00CD7970"/>
    <w:rsid w:val="00CE2327"/>
    <w:rsid w:val="00CE5C9E"/>
    <w:rsid w:val="00CF6AE2"/>
    <w:rsid w:val="00D07700"/>
    <w:rsid w:val="00D26282"/>
    <w:rsid w:val="00D26A09"/>
    <w:rsid w:val="00D46770"/>
    <w:rsid w:val="00D65C32"/>
    <w:rsid w:val="00D871D9"/>
    <w:rsid w:val="00D96590"/>
    <w:rsid w:val="00DB3155"/>
    <w:rsid w:val="00DD2E2C"/>
    <w:rsid w:val="00E11526"/>
    <w:rsid w:val="00E14FEE"/>
    <w:rsid w:val="00E230B0"/>
    <w:rsid w:val="00E33102"/>
    <w:rsid w:val="00E400BC"/>
    <w:rsid w:val="00E42E2C"/>
    <w:rsid w:val="00E652CC"/>
    <w:rsid w:val="00E732DE"/>
    <w:rsid w:val="00E8704B"/>
    <w:rsid w:val="00E90FE3"/>
    <w:rsid w:val="00EB38A0"/>
    <w:rsid w:val="00EB58DF"/>
    <w:rsid w:val="00EC6B0F"/>
    <w:rsid w:val="00F07440"/>
    <w:rsid w:val="00F22EA6"/>
    <w:rsid w:val="00F26875"/>
    <w:rsid w:val="00F322C3"/>
    <w:rsid w:val="00F6142E"/>
    <w:rsid w:val="00F649B0"/>
    <w:rsid w:val="00F755FF"/>
    <w:rsid w:val="00F8382F"/>
    <w:rsid w:val="00F8712C"/>
    <w:rsid w:val="00F87D30"/>
    <w:rsid w:val="00F87FB5"/>
    <w:rsid w:val="00FA1D2D"/>
    <w:rsid w:val="00FA4EC9"/>
    <w:rsid w:val="00FC546E"/>
    <w:rsid w:val="00FD2E49"/>
    <w:rsid w:val="00FF36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2BBAFB"/>
  <w15:docId w15:val="{C195B907-C97F-724E-A7D6-058B85A0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B72"/>
  </w:style>
  <w:style w:type="paragraph" w:styleId="Heading1">
    <w:name w:val="heading 1"/>
    <w:basedOn w:val="Normal"/>
    <w:next w:val="Normal"/>
    <w:link w:val="Heading1Char"/>
    <w:qFormat/>
    <w:rsid w:val="00735B72"/>
    <w:pPr>
      <w:keepNext/>
      <w:jc w:val="center"/>
      <w:outlineLvl w:val="0"/>
    </w:pPr>
    <w:rPr>
      <w:b/>
    </w:rPr>
  </w:style>
  <w:style w:type="paragraph" w:styleId="Heading4">
    <w:name w:val="heading 4"/>
    <w:basedOn w:val="Normal"/>
    <w:next w:val="Normal"/>
    <w:link w:val="Heading4Char"/>
    <w:rsid w:val="00C028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1B3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85DA2"/>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B72"/>
    <w:pPr>
      <w:jc w:val="both"/>
    </w:pPr>
    <w:rPr>
      <w:b/>
      <w:sz w:val="20"/>
    </w:rPr>
  </w:style>
  <w:style w:type="paragraph" w:styleId="Title">
    <w:name w:val="Title"/>
    <w:basedOn w:val="Normal"/>
    <w:qFormat/>
    <w:rsid w:val="00735B72"/>
    <w:pPr>
      <w:jc w:val="center"/>
    </w:pPr>
    <w:rPr>
      <w:b/>
    </w:rPr>
  </w:style>
  <w:style w:type="paragraph" w:styleId="Header">
    <w:name w:val="header"/>
    <w:basedOn w:val="Normal"/>
    <w:rsid w:val="00735B72"/>
    <w:pPr>
      <w:tabs>
        <w:tab w:val="center" w:pos="4320"/>
        <w:tab w:val="right" w:pos="8640"/>
      </w:tabs>
    </w:pPr>
  </w:style>
  <w:style w:type="paragraph" w:styleId="Footer">
    <w:name w:val="footer"/>
    <w:basedOn w:val="Normal"/>
    <w:rsid w:val="00735B72"/>
    <w:pPr>
      <w:tabs>
        <w:tab w:val="center" w:pos="4320"/>
        <w:tab w:val="right" w:pos="8640"/>
      </w:tabs>
    </w:pPr>
  </w:style>
  <w:style w:type="paragraph" w:customStyle="1" w:styleId="Default">
    <w:name w:val="Default"/>
    <w:rsid w:val="0055283A"/>
    <w:pPr>
      <w:autoSpaceDE w:val="0"/>
      <w:autoSpaceDN w:val="0"/>
      <w:adjustRightInd w:val="0"/>
    </w:pPr>
    <w:rPr>
      <w:rFonts w:ascii="Times New Roman" w:eastAsia="Times New Roman" w:hAnsi="Times New Roman"/>
      <w:color w:val="000000"/>
    </w:rPr>
  </w:style>
  <w:style w:type="character" w:customStyle="1" w:styleId="BodyTextChar">
    <w:name w:val="Body Text Char"/>
    <w:basedOn w:val="DefaultParagraphFont"/>
    <w:link w:val="BodyText"/>
    <w:rsid w:val="003B5445"/>
    <w:rPr>
      <w:b/>
    </w:rPr>
  </w:style>
  <w:style w:type="character" w:styleId="PageNumber">
    <w:name w:val="page number"/>
    <w:basedOn w:val="DefaultParagraphFont"/>
    <w:uiPriority w:val="99"/>
    <w:semiHidden/>
    <w:unhideWhenUsed/>
    <w:rsid w:val="00044FA1"/>
  </w:style>
  <w:style w:type="character" w:customStyle="1" w:styleId="Heading6Char">
    <w:name w:val="Heading 6 Char"/>
    <w:basedOn w:val="DefaultParagraphFont"/>
    <w:link w:val="Heading6"/>
    <w:uiPriority w:val="9"/>
    <w:semiHidden/>
    <w:rsid w:val="00885DA2"/>
    <w:rPr>
      <w:rFonts w:asciiTheme="majorHAnsi" w:eastAsiaTheme="majorEastAsia" w:hAnsiTheme="majorHAnsi" w:cstheme="majorBidi"/>
      <w:i/>
      <w:iCs/>
      <w:color w:val="244061" w:themeColor="accent1" w:themeShade="80"/>
      <w:sz w:val="24"/>
    </w:rPr>
  </w:style>
  <w:style w:type="paragraph" w:styleId="ListParagraph">
    <w:name w:val="List Paragraph"/>
    <w:basedOn w:val="Normal"/>
    <w:uiPriority w:val="34"/>
    <w:qFormat/>
    <w:rsid w:val="00EB38A0"/>
    <w:pPr>
      <w:ind w:left="720"/>
      <w:contextualSpacing/>
    </w:pPr>
  </w:style>
  <w:style w:type="paragraph" w:styleId="BodyTextIndent3">
    <w:name w:val="Body Text Indent 3"/>
    <w:basedOn w:val="Normal"/>
    <w:link w:val="BodyTextIndent3Char"/>
    <w:rsid w:val="000F0A83"/>
    <w:pPr>
      <w:spacing w:after="120"/>
      <w:ind w:left="360"/>
    </w:pPr>
    <w:rPr>
      <w:sz w:val="16"/>
      <w:szCs w:val="16"/>
    </w:rPr>
  </w:style>
  <w:style w:type="character" w:customStyle="1" w:styleId="BodyTextIndent3Char">
    <w:name w:val="Body Text Indent 3 Char"/>
    <w:basedOn w:val="DefaultParagraphFont"/>
    <w:link w:val="BodyTextIndent3"/>
    <w:rsid w:val="000F0A83"/>
    <w:rPr>
      <w:sz w:val="16"/>
      <w:szCs w:val="16"/>
    </w:rPr>
  </w:style>
  <w:style w:type="paragraph" w:customStyle="1" w:styleId="Normal1">
    <w:name w:val="Normal1"/>
    <w:rsid w:val="00A606CA"/>
    <w:rPr>
      <w:rFonts w:ascii="Helvetica" w:eastAsia="Times New Roman" w:hAnsi="Helvetica"/>
      <w:szCs w:val="20"/>
    </w:rPr>
  </w:style>
  <w:style w:type="character" w:styleId="Hyperlink">
    <w:name w:val="Hyperlink"/>
    <w:basedOn w:val="DefaultParagraphFont"/>
    <w:rsid w:val="00F22EA6"/>
    <w:rPr>
      <w:color w:val="0000FF" w:themeColor="hyperlink"/>
      <w:u w:val="single"/>
    </w:rPr>
  </w:style>
  <w:style w:type="paragraph" w:styleId="BodyText2">
    <w:name w:val="Body Text 2"/>
    <w:basedOn w:val="Normal"/>
    <w:link w:val="BodyText2Char"/>
    <w:rsid w:val="003A2C4B"/>
    <w:pPr>
      <w:spacing w:after="120" w:line="480" w:lineRule="auto"/>
    </w:pPr>
  </w:style>
  <w:style w:type="character" w:customStyle="1" w:styleId="BodyText2Char">
    <w:name w:val="Body Text 2 Char"/>
    <w:basedOn w:val="DefaultParagraphFont"/>
    <w:link w:val="BodyText2"/>
    <w:rsid w:val="003A2C4B"/>
  </w:style>
  <w:style w:type="character" w:customStyle="1" w:styleId="Heading4Char">
    <w:name w:val="Heading 4 Char"/>
    <w:basedOn w:val="DefaultParagraphFont"/>
    <w:link w:val="Heading4"/>
    <w:rsid w:val="00C0287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1B30"/>
    <w:rPr>
      <w:rFonts w:asciiTheme="majorHAnsi" w:eastAsiaTheme="majorEastAsia" w:hAnsiTheme="majorHAnsi" w:cstheme="majorBidi"/>
      <w:color w:val="365F91" w:themeColor="accent1" w:themeShade="BF"/>
    </w:rPr>
  </w:style>
  <w:style w:type="character" w:customStyle="1" w:styleId="Heading1Char">
    <w:name w:val="Heading 1 Char"/>
    <w:link w:val="Heading1"/>
    <w:rsid w:val="002539B6"/>
    <w:rPr>
      <w:b/>
    </w:rPr>
  </w:style>
  <w:style w:type="character" w:styleId="UnresolvedMention">
    <w:name w:val="Unresolved Mention"/>
    <w:basedOn w:val="DefaultParagraphFont"/>
    <w:uiPriority w:val="99"/>
    <w:semiHidden/>
    <w:unhideWhenUsed/>
    <w:rsid w:val="00091D6C"/>
    <w:rPr>
      <w:color w:val="605E5C"/>
      <w:shd w:val="clear" w:color="auto" w:fill="E1DFDD"/>
    </w:rPr>
  </w:style>
  <w:style w:type="character" w:styleId="CommentReference">
    <w:name w:val="annotation reference"/>
    <w:uiPriority w:val="99"/>
    <w:semiHidden/>
    <w:unhideWhenUsed/>
    <w:rsid w:val="00203CA5"/>
    <w:rPr>
      <w:sz w:val="16"/>
      <w:szCs w:val="16"/>
    </w:rPr>
  </w:style>
  <w:style w:type="paragraph" w:styleId="CommentText">
    <w:name w:val="annotation text"/>
    <w:basedOn w:val="Normal"/>
    <w:link w:val="CommentTextChar"/>
    <w:uiPriority w:val="99"/>
    <w:semiHidden/>
    <w:unhideWhenUsed/>
    <w:rsid w:val="00203CA5"/>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203CA5"/>
    <w:rPr>
      <w:rFonts w:ascii="Times New Roman" w:eastAsia="Times New Roman" w:hAnsi="Times New Roman"/>
      <w:sz w:val="20"/>
      <w:szCs w:val="20"/>
    </w:rPr>
  </w:style>
  <w:style w:type="paragraph" w:styleId="BalloonText">
    <w:name w:val="Balloon Text"/>
    <w:basedOn w:val="Normal"/>
    <w:link w:val="BalloonTextChar"/>
    <w:semiHidden/>
    <w:unhideWhenUsed/>
    <w:rsid w:val="00203CA5"/>
    <w:rPr>
      <w:rFonts w:ascii="Times New Roman" w:hAnsi="Times New Roman"/>
      <w:sz w:val="18"/>
      <w:szCs w:val="18"/>
    </w:rPr>
  </w:style>
  <w:style w:type="character" w:customStyle="1" w:styleId="BalloonTextChar">
    <w:name w:val="Balloon Text Char"/>
    <w:basedOn w:val="DefaultParagraphFont"/>
    <w:link w:val="BalloonText"/>
    <w:semiHidden/>
    <w:rsid w:val="00203CA5"/>
    <w:rPr>
      <w:rFonts w:ascii="Times New Roman" w:hAnsi="Times New Roman"/>
      <w:sz w:val="18"/>
      <w:szCs w:val="18"/>
    </w:rPr>
  </w:style>
  <w:style w:type="paragraph" w:styleId="NormalWeb">
    <w:name w:val="Normal (Web)"/>
    <w:basedOn w:val="Normal"/>
    <w:uiPriority w:val="99"/>
    <w:rsid w:val="002B52E2"/>
    <w:pPr>
      <w:spacing w:beforeLines="1" w:afterLines="1"/>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514">
      <w:bodyDiv w:val="1"/>
      <w:marLeft w:val="0"/>
      <w:marRight w:val="0"/>
      <w:marTop w:val="0"/>
      <w:marBottom w:val="0"/>
      <w:divBdr>
        <w:top w:val="none" w:sz="0" w:space="0" w:color="auto"/>
        <w:left w:val="none" w:sz="0" w:space="0" w:color="auto"/>
        <w:bottom w:val="none" w:sz="0" w:space="0" w:color="auto"/>
        <w:right w:val="none" w:sz="0" w:space="0" w:color="auto"/>
      </w:divBdr>
    </w:div>
    <w:div w:id="164442797">
      <w:bodyDiv w:val="1"/>
      <w:marLeft w:val="0"/>
      <w:marRight w:val="0"/>
      <w:marTop w:val="0"/>
      <w:marBottom w:val="0"/>
      <w:divBdr>
        <w:top w:val="none" w:sz="0" w:space="0" w:color="auto"/>
        <w:left w:val="none" w:sz="0" w:space="0" w:color="auto"/>
        <w:bottom w:val="none" w:sz="0" w:space="0" w:color="auto"/>
        <w:right w:val="none" w:sz="0" w:space="0" w:color="auto"/>
      </w:divBdr>
    </w:div>
    <w:div w:id="211620841">
      <w:bodyDiv w:val="1"/>
      <w:marLeft w:val="0"/>
      <w:marRight w:val="0"/>
      <w:marTop w:val="0"/>
      <w:marBottom w:val="0"/>
      <w:divBdr>
        <w:top w:val="none" w:sz="0" w:space="0" w:color="auto"/>
        <w:left w:val="none" w:sz="0" w:space="0" w:color="auto"/>
        <w:bottom w:val="none" w:sz="0" w:space="0" w:color="auto"/>
        <w:right w:val="none" w:sz="0" w:space="0" w:color="auto"/>
      </w:divBdr>
    </w:div>
    <w:div w:id="472135982">
      <w:bodyDiv w:val="1"/>
      <w:marLeft w:val="0"/>
      <w:marRight w:val="0"/>
      <w:marTop w:val="0"/>
      <w:marBottom w:val="0"/>
      <w:divBdr>
        <w:top w:val="none" w:sz="0" w:space="0" w:color="auto"/>
        <w:left w:val="none" w:sz="0" w:space="0" w:color="auto"/>
        <w:bottom w:val="none" w:sz="0" w:space="0" w:color="auto"/>
        <w:right w:val="none" w:sz="0" w:space="0" w:color="auto"/>
      </w:divBdr>
    </w:div>
    <w:div w:id="1605914991">
      <w:bodyDiv w:val="1"/>
      <w:marLeft w:val="0"/>
      <w:marRight w:val="0"/>
      <w:marTop w:val="0"/>
      <w:marBottom w:val="0"/>
      <w:divBdr>
        <w:top w:val="none" w:sz="0" w:space="0" w:color="auto"/>
        <w:left w:val="none" w:sz="0" w:space="0" w:color="auto"/>
        <w:bottom w:val="none" w:sz="0" w:space="0" w:color="auto"/>
        <w:right w:val="none" w:sz="0" w:space="0" w:color="auto"/>
      </w:divBdr>
    </w:div>
    <w:div w:id="173153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tad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l.gov/grants/managing-grant"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ue@ltad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3C92-FD03-394A-8087-E467399C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34</Pages>
  <Words>8104</Words>
  <Characters>46198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Lincoln Trail ADD</Company>
  <LinksUpToDate>false</LinksUpToDate>
  <CharactersWithSpaces>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Karen Weaver</dc:creator>
  <cp:keywords/>
  <cp:lastModifiedBy>Microsoft Office User</cp:lastModifiedBy>
  <cp:revision>14</cp:revision>
  <cp:lastPrinted>2020-02-28T18:21:00Z</cp:lastPrinted>
  <dcterms:created xsi:type="dcterms:W3CDTF">2020-03-05T18:32:00Z</dcterms:created>
  <dcterms:modified xsi:type="dcterms:W3CDTF">2023-01-03T14:50:00Z</dcterms:modified>
</cp:coreProperties>
</file>